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Pr="00A0792B" w:rsidRDefault="004368A1" w:rsidP="004368A1">
      <w:pPr>
        <w:tabs>
          <w:tab w:val="left" w:pos="6711"/>
        </w:tabs>
        <w:jc w:val="center"/>
        <w:rPr>
          <w:lang w:val="en-US"/>
        </w:rPr>
      </w:pPr>
      <w:r>
        <w:rPr>
          <w:rFonts w:ascii="Verdana" w:eastAsia="Times New Roman" w:hAnsi="Verdana" w:cs="Arial"/>
          <w:b/>
          <w:color w:val="002060"/>
          <w:sz w:val="28"/>
          <w:szCs w:val="36"/>
          <w:lang w:val="en-GB"/>
        </w:rPr>
        <w:t>Student Mobility for Traineeships</w:t>
      </w:r>
      <w:r>
        <w:rPr>
          <w:rStyle w:val="Rimandonotadichiusura"/>
          <w:rFonts w:ascii="Verdana" w:eastAsia="Times New Roman" w:hAnsi="Verdana" w:cs="Arial"/>
          <w:b/>
          <w:color w:val="002060"/>
          <w:sz w:val="28"/>
          <w:szCs w:val="36"/>
          <w:lang w:val="en-GB"/>
        </w:rPr>
        <w:endnoteReference w:id="1"/>
      </w:r>
    </w:p>
    <w:p w14:paraId="3123E0D9" w14:textId="1BFFDC9B" w:rsidR="001A144E" w:rsidRPr="00A0792B" w:rsidRDefault="00A0792B" w:rsidP="00FD3847">
      <w:pPr>
        <w:jc w:val="center"/>
        <w:rPr>
          <w:rFonts w:ascii="Verdana" w:eastAsia="Times New Roman" w:hAnsi="Verdana" w:cs="Arial"/>
          <w:b/>
          <w:color w:val="002060"/>
          <w:sz w:val="18"/>
          <w:szCs w:val="21"/>
          <w:lang w:val="en-GB"/>
        </w:rPr>
      </w:pPr>
      <w:r w:rsidRPr="00A0792B">
        <w:rPr>
          <w:rFonts w:ascii="Verdana" w:eastAsia="Times New Roman" w:hAnsi="Verdana" w:cs="Arial"/>
          <w:b/>
          <w:color w:val="002060"/>
          <w:sz w:val="18"/>
          <w:szCs w:val="21"/>
          <w:lang w:val="en-GB"/>
        </w:rPr>
        <w:t>2023-1-IT02-KA131-HED-000120936</w:t>
      </w:r>
    </w:p>
    <w:tbl>
      <w:tblPr>
        <w:tblW w:w="11056" w:type="dxa"/>
        <w:tblInd w:w="392" w:type="dxa"/>
        <w:tblLayout w:type="fixed"/>
        <w:tblLook w:val="04A0" w:firstRow="1" w:lastRow="0" w:firstColumn="1" w:lastColumn="0" w:noHBand="0" w:noVBand="1"/>
      </w:tblPr>
      <w:tblGrid>
        <w:gridCol w:w="984"/>
        <w:gridCol w:w="48"/>
        <w:gridCol w:w="1083"/>
        <w:gridCol w:w="78"/>
        <w:gridCol w:w="1133"/>
        <w:gridCol w:w="632"/>
        <w:gridCol w:w="580"/>
        <w:gridCol w:w="412"/>
        <w:gridCol w:w="675"/>
        <w:gridCol w:w="405"/>
        <w:gridCol w:w="845"/>
        <w:gridCol w:w="1394"/>
        <w:gridCol w:w="836"/>
        <w:gridCol w:w="697"/>
        <w:gridCol w:w="1254"/>
      </w:tblGrid>
      <w:tr w:rsidR="00335864" w14:paraId="5C213BDF" w14:textId="77777777" w:rsidTr="004A21A7">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33"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Rimandonotadichiusura"/>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4A21A7">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6860CC22" w14:textId="77777777" w:rsidTr="004A21A7">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6781370A" w:rsidR="00A0792B" w:rsidRPr="00A0792B" w:rsidRDefault="00043873" w:rsidP="00A0792B">
            <w:pPr>
              <w:widowControl w:val="0"/>
              <w:spacing w:after="0" w:line="240" w:lineRule="auto"/>
              <w:ind w:left="-42"/>
              <w:jc w:val="center"/>
              <w:rPr>
                <w:rFonts w:eastAsia="Times New Roman" w:cs="Times New Roman"/>
                <w:color w:val="000000"/>
                <w:sz w:val="14"/>
                <w:szCs w:val="14"/>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33"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Erasmus 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4A21A7">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44F647FB" w14:textId="77777777" w:rsidR="00335864"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p w14:paraId="6AC7527F" w14:textId="7371262E" w:rsidR="00A0792B" w:rsidRDefault="00A0792B">
            <w:pPr>
              <w:widowControl w:val="0"/>
              <w:spacing w:after="0" w:line="240" w:lineRule="auto"/>
              <w:jc w:val="center"/>
              <w:rPr>
                <w:rFonts w:ascii="Calibri" w:eastAsia="Times New Roman" w:hAnsi="Calibri" w:cs="Times New Roman"/>
                <w:color w:val="000000"/>
                <w:sz w:val="16"/>
                <w:szCs w:val="16"/>
                <w:highlight w:val="yellow"/>
                <w:lang w:val="fr-BE" w:eastAsia="en-GB"/>
              </w:rPr>
            </w:pPr>
            <w:proofErr w:type="spellStart"/>
            <w:r>
              <w:rPr>
                <w:rFonts w:ascii="Calibri" w:eastAsia="Times New Roman" w:hAnsi="Calibri" w:cs="Times New Roman"/>
                <w:color w:val="000000"/>
                <w:sz w:val="16"/>
                <w:szCs w:val="16"/>
                <w:highlight w:val="yellow"/>
                <w:lang w:val="fr-BE" w:eastAsia="en-GB"/>
              </w:rPr>
              <w:t>Università</w:t>
            </w:r>
            <w:proofErr w:type="spellEnd"/>
            <w:r>
              <w:rPr>
                <w:rFonts w:ascii="Calibri" w:eastAsia="Times New Roman" w:hAnsi="Calibri" w:cs="Times New Roman"/>
                <w:color w:val="000000"/>
                <w:sz w:val="16"/>
                <w:szCs w:val="16"/>
                <w:highlight w:val="yellow"/>
                <w:lang w:val="fr-BE" w:eastAsia="en-GB"/>
              </w:rPr>
              <w:t>…..</w:t>
            </w:r>
          </w:p>
          <w:p w14:paraId="603BA4B4" w14:textId="77777777" w:rsidR="00A0792B" w:rsidRDefault="00A0792B">
            <w:pPr>
              <w:widowControl w:val="0"/>
              <w:spacing w:after="0" w:line="240" w:lineRule="auto"/>
              <w:jc w:val="center"/>
              <w:rPr>
                <w:rFonts w:ascii="Calibri" w:eastAsia="Times New Roman" w:hAnsi="Calibri" w:cs="Times New Roman"/>
                <w:color w:val="000000"/>
                <w:sz w:val="16"/>
                <w:szCs w:val="16"/>
                <w:highlight w:val="yellow"/>
                <w:lang w:val="fr-BE" w:eastAsia="en-GB"/>
              </w:rPr>
            </w:pPr>
          </w:p>
          <w:p w14:paraId="3E0966F5" w14:textId="77777777" w:rsidR="00A0792B" w:rsidRPr="00FD3847" w:rsidRDefault="00A0792B">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9093F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4E213E87"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r>
      <w:tr w:rsidR="00335864" w14:paraId="030F16CB" w14:textId="77777777" w:rsidTr="004A21A7">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 xml:space="preserve">Contact </w:t>
            </w:r>
            <w:proofErr w:type="spellStart"/>
            <w:r>
              <w:rPr>
                <w:rFonts w:eastAsia="Times New Roman" w:cs="Times New Roman"/>
                <w:b/>
                <w:bCs/>
                <w:color w:val="000000"/>
                <w:sz w:val="16"/>
                <w:szCs w:val="16"/>
                <w:lang w:val="fr-BE" w:eastAsia="en-GB"/>
              </w:rPr>
              <w:t>person</w:t>
            </w:r>
            <w:proofErr w:type="spellEnd"/>
            <w:r>
              <w:rPr>
                <w:rStyle w:val="EndnoteAnchor"/>
                <w:rFonts w:eastAsia="Times New Roman" w:cs="Times New Roman"/>
                <w:b/>
                <w:bCs/>
                <w:color w:val="000000"/>
                <w:sz w:val="16"/>
                <w:szCs w:val="16"/>
                <w:lang w:val="en-GB" w:eastAsia="en-GB"/>
              </w:rPr>
              <w:endnoteReference w:id="5"/>
            </w:r>
            <w:r>
              <w:rPr>
                <w:rFonts w:eastAsia="Times New Roman" w:cs="Times New Roman"/>
                <w:b/>
                <w:bCs/>
                <w:color w:val="000000"/>
                <w:sz w:val="16"/>
                <w:szCs w:val="16"/>
                <w:lang w:val="fr-BE" w:eastAsia="en-GB"/>
              </w:rPr>
              <w:t xml:space="preserve"> </w:t>
            </w:r>
            <w:proofErr w:type="spellStart"/>
            <w:r>
              <w:rPr>
                <w:rFonts w:eastAsia="Times New Roman" w:cs="Times New Roman"/>
                <w:b/>
                <w:bCs/>
                <w:color w:val="000000"/>
                <w:sz w:val="16"/>
                <w:szCs w:val="16"/>
                <w:lang w:val="fr-BE" w:eastAsia="en-GB"/>
              </w:rPr>
              <w:t>name</w:t>
            </w:r>
            <w:proofErr w:type="spellEnd"/>
            <w:r>
              <w:rPr>
                <w:rFonts w:eastAsia="Times New Roman" w:cs="Times New Roman"/>
                <w:b/>
                <w:bCs/>
                <w:color w:val="000000"/>
                <w:sz w:val="16"/>
                <w:szCs w:val="16"/>
                <w:lang w:val="fr-BE" w:eastAsia="en-GB"/>
              </w:rPr>
              <w:t>;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6"/>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4A21A7">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000000">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000000">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4A21A7">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331C4053" w14:textId="2FC59F2A" w:rsidR="00335864" w:rsidRPr="00A0792B" w:rsidRDefault="00043873">
            <w:pPr>
              <w:widowControl w:val="0"/>
              <w:spacing w:after="0" w:line="240" w:lineRule="auto"/>
              <w:jc w:val="center"/>
              <w:rPr>
                <w:rFonts w:eastAsia="Times New Roman" w:cs="Times New Roman"/>
                <w:b/>
                <w:color w:val="0070C0"/>
                <w:lang w:val="en-GB" w:eastAsia="en-GB"/>
              </w:rPr>
            </w:pPr>
            <w:r w:rsidRPr="00A0792B">
              <w:rPr>
                <w:rFonts w:eastAsia="Times New Roman" w:cs="Times New Roman"/>
                <w:b/>
                <w:color w:val="0070C0"/>
                <w:lang w:val="en-GB" w:eastAsia="en-GB"/>
              </w:rPr>
              <w:t>Before the mobility</w:t>
            </w:r>
            <w:r w:rsidR="00546DED">
              <w:rPr>
                <w:rFonts w:eastAsia="Times New Roman" w:cs="Times New Roman"/>
                <w:b/>
                <w:color w:val="0070C0"/>
                <w:lang w:val="en-GB" w:eastAsia="en-GB"/>
              </w:rPr>
              <w:t xml:space="preserve"> </w:t>
            </w:r>
          </w:p>
          <w:p w14:paraId="2BE4D77F" w14:textId="77777777" w:rsidR="00A0792B" w:rsidRDefault="00A0792B">
            <w:pPr>
              <w:widowControl w:val="0"/>
              <w:spacing w:after="0" w:line="240" w:lineRule="auto"/>
              <w:jc w:val="center"/>
              <w:rPr>
                <w:rFonts w:ascii="Calibri" w:eastAsia="Times New Roman" w:hAnsi="Calibri" w:cs="Times New Roman"/>
                <w:b/>
                <w:color w:val="000000"/>
                <w:lang w:val="en-GB" w:eastAsia="en-GB"/>
              </w:rPr>
            </w:pPr>
          </w:p>
        </w:tc>
      </w:tr>
      <w:tr w:rsidR="00335864" w:rsidRPr="00A0792B" w14:paraId="6051F2B6" w14:textId="77777777" w:rsidTr="004A21A7">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rsidRPr="00A0792B" w14:paraId="6DEE861C" w14:textId="77777777" w:rsidTr="004A21A7">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Testocommento"/>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Testocommento"/>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w:t>
            </w:r>
            <w:proofErr w:type="spellStart"/>
            <w:r>
              <w:rPr>
                <w:rFonts w:ascii="Calibri" w:hAnsi="Calibri"/>
                <w:b/>
                <w:bCs/>
                <w:iCs/>
                <w:color w:val="000000"/>
                <w:sz w:val="16"/>
                <w:szCs w:val="16"/>
                <w:lang w:val="en-GB" w:eastAsia="en-GB"/>
              </w:rPr>
              <w:t xml:space="preserve">to </w:t>
            </w:r>
            <w:r w:rsidR="008A55F9">
              <w:rPr>
                <w:rFonts w:asciiTheme="minorHAnsi" w:hAnsiTheme="minorHAnsi" w:cs="Calibri"/>
                <w:b/>
                <w:sz w:val="16"/>
                <w:szCs w:val="16"/>
                <w:lang w:val="en-GB"/>
              </w:rPr>
              <w:t>day</w:t>
            </w:r>
            <w:proofErr w:type="spellEnd"/>
            <w:r w:rsidR="008A55F9">
              <w:rPr>
                <w:rFonts w:asciiTheme="minorHAnsi" w:hAnsiTheme="minorHAnsi" w:cs="Calibri"/>
                <w:b/>
                <w:sz w:val="16"/>
                <w:szCs w:val="16"/>
                <w:lang w:val="en-GB"/>
              </w:rPr>
              <w:t xml:space="preserve">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rsidRPr="00A0792B" w14:paraId="199DDD82" w14:textId="77777777" w:rsidTr="004A21A7">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Testocommento"/>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Testocommento"/>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Testocommento"/>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rsidRPr="00A0792B" w14:paraId="609C19C2"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rsidRPr="00A0792B" w14:paraId="762626A4"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7"/>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rsidRPr="00A0792B" w14:paraId="31D1E373"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4A21A7">
        <w:trPr>
          <w:trHeight w:hRule="exact" w:val="75"/>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rsidRPr="00A0792B" w14:paraId="2C281E35" w14:textId="77777777" w:rsidTr="004A21A7">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8"/>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Content>
                <w:r w:rsidRPr="00A0792B">
                  <w:rPr>
                    <w:lang w:val="en-US"/>
                  </w:rPr>
                  <w:t>☐</w:t>
                </w:r>
              </w:sdtContent>
            </w:sdt>
            <w:r>
              <w:rPr>
                <w:rFonts w:eastAsia="Times New Roman" w:cs="Times New Roman"/>
                <w:i/>
                <w:iCs/>
                <w:color w:val="000000"/>
                <w:sz w:val="16"/>
                <w:szCs w:val="16"/>
                <w:lang w:val="en-GB" w:eastAsia="en-GB"/>
              </w:rPr>
              <w:t xml:space="preserve">     A2 </w:t>
            </w:r>
            <w:sdt>
              <w:sdtPr>
                <w:id w:val="1978036852"/>
              </w:sdtPr>
              <w:sdtContent>
                <w:r w:rsidRPr="00A0792B">
                  <w:rPr>
                    <w:lang w:val="en-US"/>
                  </w:rP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Content>
                <w:r w:rsidRPr="00A0792B">
                  <w:rPr>
                    <w:lang w:val="en-US"/>
                  </w:rPr>
                  <w:t>☐</w:t>
                </w:r>
              </w:sdtContent>
            </w:sdt>
            <w:r>
              <w:rPr>
                <w:rFonts w:eastAsia="Times New Roman" w:cs="Times New Roman"/>
                <w:i/>
                <w:iCs/>
                <w:color w:val="000000"/>
                <w:sz w:val="16"/>
                <w:szCs w:val="16"/>
                <w:lang w:val="en-GB" w:eastAsia="en-GB"/>
              </w:rPr>
              <w:t xml:space="preserve">     B2 </w:t>
            </w:r>
            <w:sdt>
              <w:sdtPr>
                <w:id w:val="1001715013"/>
              </w:sdtPr>
              <w:sdtContent>
                <w:r w:rsidRPr="00A0792B">
                  <w:rPr>
                    <w:lang w:val="en-US"/>
                  </w:rPr>
                  <w:t>☐</w:t>
                </w:r>
              </w:sdtContent>
            </w:sdt>
            <w:r>
              <w:rPr>
                <w:rFonts w:eastAsia="Times New Roman" w:cs="Times New Roman"/>
                <w:i/>
                <w:iCs/>
                <w:color w:val="000000"/>
                <w:sz w:val="16"/>
                <w:szCs w:val="16"/>
                <w:lang w:val="en-GB" w:eastAsia="en-GB"/>
              </w:rPr>
              <w:t xml:space="preserve">     C1 </w:t>
            </w:r>
            <w:sdt>
              <w:sdtPr>
                <w:id w:val="662753774"/>
              </w:sdtPr>
              <w:sdtContent>
                <w:r w:rsidRPr="00A0792B">
                  <w:rPr>
                    <w:lang w:val="en-US"/>
                  </w:rPr>
                  <w:t>☐</w:t>
                </w:r>
              </w:sdtContent>
            </w:sdt>
            <w:r>
              <w:rPr>
                <w:rFonts w:eastAsia="Times New Roman" w:cs="Times New Roman"/>
                <w:i/>
                <w:iCs/>
                <w:color w:val="000000"/>
                <w:sz w:val="16"/>
                <w:szCs w:val="16"/>
                <w:lang w:val="en-GB" w:eastAsia="en-GB"/>
              </w:rPr>
              <w:t xml:space="preserve">     C2 </w:t>
            </w:r>
            <w:sdt>
              <w:sdtPr>
                <w:id w:val="1445357830"/>
              </w:sdtPr>
              <w:sdtContent>
                <w:r w:rsidRPr="00A0792B">
                  <w:rPr>
                    <w:lang w:val="en-US"/>
                  </w:rPr>
                  <w:t>☐</w:t>
                </w:r>
              </w:sdtContent>
            </w:sdt>
            <w:r>
              <w:rPr>
                <w:rFonts w:eastAsia="Times New Roman" w:cs="Times New Roman"/>
                <w:i/>
                <w:iCs/>
                <w:color w:val="000000"/>
                <w:sz w:val="16"/>
                <w:szCs w:val="16"/>
                <w:lang w:val="en-GB" w:eastAsia="en-GB"/>
              </w:rPr>
              <w:t xml:space="preserve">     Native speaker </w:t>
            </w:r>
            <w:sdt>
              <w:sdtPr>
                <w:id w:val="119342263"/>
              </w:sdtPr>
              <w:sdtContent>
                <w:r w:rsidRPr="00A0792B">
                  <w:rPr>
                    <w:lang w:val="en-US"/>
                  </w:rP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rsidRPr="00A0792B" w14:paraId="22C40475" w14:textId="77777777" w:rsidTr="00546DED">
        <w:trPr>
          <w:trHeight w:val="104"/>
        </w:trPr>
        <w:tc>
          <w:tcPr>
            <w:tcW w:w="11056"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9"/>
            </w:r>
          </w:p>
          <w:p w14:paraId="1526C146" w14:textId="77777777" w:rsidR="00335864" w:rsidRDefault="00043873">
            <w:pPr>
              <w:pStyle w:val="Paragrafoelenco"/>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rsidRPr="00A0792B"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0"/>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Content>
                      <w:r w:rsidRPr="00A0792B">
                        <w:rPr>
                          <w:lang w:val="en-US"/>
                        </w:rPr>
                        <w:t>☐</w:t>
                      </w:r>
                    </w:sdtContent>
                  </w:sdt>
                  <w:r>
                    <w:rPr>
                      <w:rFonts w:eastAsia="Times New Roman" w:cstheme="minorHAnsi"/>
                      <w:bCs/>
                      <w:color w:val="000000"/>
                      <w:sz w:val="16"/>
                      <w:szCs w:val="16"/>
                      <w:lang w:val="en-GB" w:eastAsia="en-GB"/>
                    </w:rPr>
                    <w:t xml:space="preserve">      Final report </w:t>
                  </w:r>
                  <w:sdt>
                    <w:sdtPr>
                      <w:id w:val="1141462966"/>
                    </w:sdtPr>
                    <w:sdtContent>
                      <w:r w:rsidRPr="00A0792B">
                        <w:rPr>
                          <w:lang w:val="en-US"/>
                        </w:rPr>
                        <w:t>☐</w:t>
                      </w:r>
                    </w:sdtContent>
                  </w:sdt>
                  <w:r>
                    <w:rPr>
                      <w:rFonts w:eastAsia="Times New Roman" w:cstheme="minorHAnsi"/>
                      <w:bCs/>
                      <w:color w:val="000000"/>
                      <w:sz w:val="16"/>
                      <w:szCs w:val="16"/>
                      <w:lang w:val="en-GB" w:eastAsia="en-GB"/>
                    </w:rPr>
                    <w:t xml:space="preserve">     Interview </w:t>
                  </w:r>
                  <w:sdt>
                    <w:sdtPr>
                      <w:id w:val="944430381"/>
                    </w:sdtPr>
                    <w:sdtContent>
                      <w:r w:rsidRPr="00A0792B">
                        <w:rPr>
                          <w:lang w:val="en-US"/>
                        </w:rPr>
                        <w:t>☐</w:t>
                      </w:r>
                    </w:sdtContent>
                  </w:sdt>
                </w:p>
              </w:tc>
            </w:tr>
            <w:tr w:rsidR="00335864" w:rsidRPr="00A0792B"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rsidRPr="00A0792B"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2101983084"/>
                    </w:sdtPr>
                    <w:sdtContent>
                      <w:r w:rsidRPr="00A0792B">
                        <w:rPr>
                          <w:lang w:val="en-US"/>
                        </w:rPr>
                        <w:t>☐</w:t>
                      </w:r>
                    </w:sdtContent>
                  </w:sdt>
                  <w:r>
                    <w:rPr>
                      <w:rFonts w:eastAsia="Times New Roman" w:cstheme="minorHAnsi"/>
                      <w:bCs/>
                      <w:color w:val="000000"/>
                      <w:sz w:val="16"/>
                      <w:szCs w:val="16"/>
                      <w:lang w:val="en-GB" w:eastAsia="en-GB"/>
                    </w:rPr>
                    <w:t xml:space="preserve">  No </w:t>
                  </w:r>
                  <w:sdt>
                    <w:sdtPr>
                      <w:id w:val="1377376752"/>
                    </w:sdtPr>
                    <w:sdtContent>
                      <w:r w:rsidRPr="00A0792B">
                        <w:rPr>
                          <w:lang w:val="en-US"/>
                        </w:rPr>
                        <w:t>☐</w:t>
                      </w:r>
                    </w:sdtContent>
                  </w:sdt>
                </w:p>
              </w:tc>
            </w:tr>
          </w:tbl>
          <w:p w14:paraId="281C4523" w14:textId="77777777" w:rsidR="00335864" w:rsidRDefault="00043873">
            <w:pPr>
              <w:pStyle w:val="Paragrafoelenco"/>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rsidRPr="00A0792B"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 xml:space="preserve">Award ECTS credits (or equivalent):  Yes </w:t>
                  </w:r>
                  <w:sdt>
                    <w:sdtPr>
                      <w:id w:val="1729128736"/>
                    </w:sdtPr>
                    <w:sdtContent>
                      <w:r w:rsidRPr="00A0792B">
                        <w:rPr>
                          <w:lang w:val="en-US"/>
                        </w:rP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Content>
                      <w:r w:rsidRPr="00A0792B">
                        <w:rPr>
                          <w:lang w:val="en-US"/>
                        </w:rP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rsidRPr="00A0792B"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Content>
                      <w:r w:rsidRPr="00A0792B">
                        <w:rPr>
                          <w:lang w:val="en-US"/>
                        </w:rP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Content>
                      <w:r w:rsidRPr="00A0792B">
                        <w:rPr>
                          <w:lang w:val="en-US"/>
                        </w:rP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Content>
                      <w:r w:rsidRPr="00A0792B">
                        <w:rPr>
                          <w:lang w:val="en-US"/>
                        </w:rPr>
                        <w:t>☐</w:t>
                      </w:r>
                    </w:sdtContent>
                  </w:sdt>
                  <w:r>
                    <w:rPr>
                      <w:rFonts w:eastAsia="Times New Roman" w:cstheme="minorHAnsi"/>
                      <w:bCs/>
                      <w:color w:val="000000"/>
                      <w:sz w:val="16"/>
                      <w:szCs w:val="16"/>
                      <w:lang w:val="en-GB" w:eastAsia="en-GB"/>
                    </w:rPr>
                    <w:t xml:space="preserve">    Final report </w:t>
                  </w:r>
                  <w:sdt>
                    <w:sdtPr>
                      <w:id w:val="1718580769"/>
                    </w:sdtPr>
                    <w:sdtContent>
                      <w:r w:rsidRPr="00A0792B">
                        <w:rPr>
                          <w:lang w:val="en-US"/>
                        </w:rPr>
                        <w:t>☐</w:t>
                      </w:r>
                    </w:sdtContent>
                  </w:sdt>
                  <w:r>
                    <w:rPr>
                      <w:rFonts w:eastAsia="Times New Roman" w:cstheme="minorHAnsi"/>
                      <w:bCs/>
                      <w:color w:val="000000"/>
                      <w:sz w:val="16"/>
                      <w:szCs w:val="16"/>
                      <w:lang w:val="en-GB" w:eastAsia="en-GB"/>
                    </w:rPr>
                    <w:t xml:space="preserve">    Interview </w:t>
                  </w:r>
                  <w:sdt>
                    <w:sdtPr>
                      <w:id w:val="387533163"/>
                    </w:sdtPr>
                    <w:sdtContent>
                      <w:r w:rsidRPr="00A0792B">
                        <w:rPr>
                          <w:lang w:val="en-US"/>
                        </w:rPr>
                        <w:t>☐</w:t>
                      </w:r>
                    </w:sdtContent>
                  </w:sdt>
                </w:p>
              </w:tc>
            </w:tr>
            <w:tr w:rsidR="00335864" w:rsidRPr="00A0792B"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Content>
                      <w:r w:rsidRPr="00A0792B">
                        <w:rPr>
                          <w:lang w:val="en-US"/>
                        </w:rP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Content>
                      <w:r w:rsidRPr="00A0792B">
                        <w:rPr>
                          <w:lang w:val="en-US"/>
                        </w:rPr>
                        <w:t>☐</w:t>
                      </w:r>
                    </w:sdtContent>
                  </w:sdt>
                </w:p>
              </w:tc>
            </w:tr>
            <w:tr w:rsidR="00335864" w:rsidRPr="00A0792B"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rsidRPr="00A0792B"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1170939477"/>
                    </w:sdtPr>
                    <w:sdtContent>
                      <w:r w:rsidRPr="00A0792B">
                        <w:rPr>
                          <w:lang w:val="en-US"/>
                        </w:rPr>
                        <w:t>☐</w:t>
                      </w:r>
                    </w:sdtContent>
                  </w:sdt>
                  <w:r>
                    <w:rPr>
                      <w:rFonts w:eastAsia="Times New Roman" w:cstheme="minorHAnsi"/>
                      <w:bCs/>
                      <w:color w:val="000000"/>
                      <w:sz w:val="16"/>
                      <w:szCs w:val="16"/>
                      <w:lang w:val="en-GB" w:eastAsia="en-GB"/>
                    </w:rPr>
                    <w:t xml:space="preserve">   No </w:t>
                  </w:r>
                  <w:sdt>
                    <w:sdtPr>
                      <w:id w:val="1969648644"/>
                    </w:sdtPr>
                    <w:sdtContent>
                      <w:r w:rsidRPr="00A0792B">
                        <w:rPr>
                          <w:lang w:val="en-US"/>
                        </w:rPr>
                        <w:t>☐</w:t>
                      </w:r>
                    </w:sdtContent>
                  </w:sdt>
                </w:p>
              </w:tc>
            </w:tr>
          </w:tbl>
          <w:p w14:paraId="7D3B6CDE" w14:textId="77777777" w:rsidR="00335864" w:rsidRDefault="00043873">
            <w:pPr>
              <w:pStyle w:val="Paragrafoelenco"/>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rsidRPr="00A0792B"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Content>
                      <w:r w:rsidRPr="00A0792B">
                        <w:rPr>
                          <w:lang w:val="en-US"/>
                        </w:rPr>
                        <w:t>☐</w:t>
                      </w:r>
                    </w:sdtContent>
                  </w:sdt>
                  <w:r>
                    <w:rPr>
                      <w:rFonts w:eastAsia="Times New Roman" w:cstheme="minorHAnsi"/>
                      <w:bCs/>
                      <w:color w:val="000000"/>
                      <w:sz w:val="16"/>
                      <w:szCs w:val="16"/>
                      <w:lang w:val="en-GB" w:eastAsia="en-GB"/>
                    </w:rPr>
                    <w:t xml:space="preserve">    No </w:t>
                  </w:r>
                  <w:sdt>
                    <w:sdtPr>
                      <w:id w:val="1110380663"/>
                    </w:sdtPr>
                    <w:sdtContent>
                      <w:r w:rsidRPr="00A0792B">
                        <w:rPr>
                          <w:lang w:val="en-US"/>
                        </w:rP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rsidRPr="00A0792B"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Content>
                      <w:r w:rsidRPr="00A0792B">
                        <w:rPr>
                          <w:lang w:val="en-US"/>
                        </w:rPr>
                        <w:t>☐</w:t>
                      </w:r>
                    </w:sdtContent>
                  </w:sdt>
                  <w:r>
                    <w:rPr>
                      <w:rFonts w:eastAsia="Times New Roman" w:cstheme="minorHAnsi"/>
                      <w:bCs/>
                      <w:color w:val="000000"/>
                      <w:sz w:val="16"/>
                      <w:szCs w:val="16"/>
                      <w:lang w:val="en-GB" w:eastAsia="en-GB"/>
                    </w:rPr>
                    <w:t xml:space="preserve">   No </w:t>
                  </w:r>
                  <w:sdt>
                    <w:sdtPr>
                      <w:id w:val="1818784364"/>
                    </w:sdtPr>
                    <w:sdtContent>
                      <w:r w:rsidRPr="00A0792B">
                        <w:rPr>
                          <w:lang w:val="en-US"/>
                        </w:rP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rsidP="00F75C9C">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p w14:paraId="3E368240" w14:textId="77777777" w:rsidR="00F75C9C" w:rsidRDefault="00F75C9C" w:rsidP="00F75C9C">
            <w:pPr>
              <w:widowControl w:val="0"/>
              <w:spacing w:after="40" w:line="240" w:lineRule="auto"/>
              <w:jc w:val="center"/>
              <w:rPr>
                <w:rFonts w:eastAsia="Times New Roman" w:cstheme="minorHAnsi"/>
                <w:b/>
                <w:bCs/>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281"/>
              <w:gridCol w:w="5279"/>
            </w:tblGrid>
            <w:tr w:rsidR="00335864" w:rsidRPr="00A0792B"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Content>
                      <w:r w:rsidRPr="00A0792B">
                        <w:rPr>
                          <w:lang w:val="en-US"/>
                        </w:rP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Content>
                      <w:r w:rsidRPr="00A0792B">
                        <w:rPr>
                          <w:lang w:val="en-US"/>
                        </w:rP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Content>
                      <w:r w:rsidRPr="00A0792B">
                        <w:rPr>
                          <w:lang w:val="en-US"/>
                        </w:rPr>
                        <w:t>☐</w:t>
                      </w:r>
                    </w:sdtContent>
                  </w:sdt>
                  <w:r>
                    <w:rPr>
                      <w:rFonts w:eastAsia="Times New Roman" w:cstheme="minorHAnsi"/>
                      <w:bCs/>
                      <w:color w:val="000000"/>
                      <w:sz w:val="16"/>
                      <w:szCs w:val="16"/>
                      <w:lang w:val="en-GB" w:eastAsia="en-GB"/>
                    </w:rPr>
                    <w:t xml:space="preserve">  No </w:t>
                  </w:r>
                  <w:sdt>
                    <w:sdtPr>
                      <w:id w:val="35797458"/>
                    </w:sdtPr>
                    <w:sdtContent>
                      <w:r w:rsidRPr="00A0792B">
                        <w:rPr>
                          <w:lang w:val="en-US"/>
                        </w:rPr>
                        <w:t>☐</w:t>
                      </w:r>
                    </w:sdtContent>
                  </w:sdt>
                </w:p>
              </w:tc>
            </w:tr>
            <w:tr w:rsidR="00335864" w:rsidRPr="00A0792B"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Content>
                      <w:r w:rsidRPr="00A0792B">
                        <w:rPr>
                          <w:rFonts w:ascii="Segoe UI Symbol" w:hAnsi="Segoe UI Symbol" w:cs="Segoe UI Symbol"/>
                          <w:lang w:val="en-US"/>
                        </w:rPr>
                        <w:t>☐</w:t>
                      </w:r>
                    </w:sdtContent>
                  </w:sdt>
                  <w:r>
                    <w:rPr>
                      <w:rFonts w:eastAsia="Times New Roman" w:cstheme="minorHAnsi"/>
                      <w:bCs/>
                      <w:color w:val="000000"/>
                      <w:sz w:val="16"/>
                      <w:szCs w:val="16"/>
                      <w:lang w:val="en-GB" w:eastAsia="en-GB"/>
                    </w:rPr>
                    <w:t xml:space="preserve">  No </w:t>
                  </w:r>
                  <w:sdt>
                    <w:sdtPr>
                      <w:id w:val="604108486"/>
                    </w:sdtPr>
                    <w:sdtContent>
                      <w:r w:rsidRPr="00A0792B">
                        <w:rPr>
                          <w:rFonts w:ascii="Segoe UI Symbol" w:hAnsi="Segoe UI Symbol" w:cs="Segoe UI Symbol"/>
                          <w:lang w:val="en-US"/>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rsidRPr="00A0792B" w14:paraId="6F384145" w14:textId="77777777" w:rsidTr="00546DED">
        <w:trPr>
          <w:trHeight w:val="1496"/>
        </w:trPr>
        <w:tc>
          <w:tcPr>
            <w:tcW w:w="11056"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69DAB73D" w14:textId="77777777" w:rsidR="00A0792B" w:rsidRDefault="00A0792B">
            <w:pPr>
              <w:widowControl w:val="0"/>
              <w:spacing w:after="80" w:line="240" w:lineRule="auto"/>
              <w:jc w:val="center"/>
              <w:rPr>
                <w:rFonts w:eastAsia="Times New Roman" w:cstheme="minorHAnsi"/>
                <w:b/>
                <w:bCs/>
                <w:i/>
                <w:iCs/>
                <w:color w:val="000000"/>
                <w:sz w:val="16"/>
                <w:szCs w:val="16"/>
                <w:lang w:val="en-GB" w:eastAsia="en-GB"/>
              </w:rPr>
            </w:pPr>
          </w:p>
          <w:p w14:paraId="54EBC6C2" w14:textId="56D2A397"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rsidRPr="00A0792B"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Content>
                      <w:r w:rsidRPr="00A0792B">
                        <w:rPr>
                          <w:lang w:val="en-US"/>
                        </w:rP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Content>
                      <w:r w:rsidRPr="00A0792B">
                        <w:rPr>
                          <w:lang w:val="en-US"/>
                        </w:rP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Content>
                      <w:r w:rsidRPr="00A0792B">
                        <w:rPr>
                          <w:lang w:val="en-US"/>
                        </w:rP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Content>
                      <w:r w:rsidRPr="00A0792B">
                        <w:rPr>
                          <w:lang w:val="en-US"/>
                        </w:rP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rsidRPr="00A0792B"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Content>
                      <w:r w:rsidRPr="00A0792B">
                        <w:rPr>
                          <w:lang w:val="en-US"/>
                        </w:rP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Content>
                      <w:r w:rsidRPr="00A0792B">
                        <w:rPr>
                          <w:lang w:val="en-US"/>
                        </w:rP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Content>
                      <w:r w:rsidRPr="00A0792B">
                        <w:rPr>
                          <w:lang w:val="en-US"/>
                        </w:rPr>
                        <w:t>☐</w:t>
                      </w:r>
                    </w:sdtContent>
                  </w:sdt>
                  <w:r>
                    <w:rPr>
                      <w:rFonts w:eastAsia="Times New Roman" w:cstheme="minorHAnsi"/>
                      <w:bCs/>
                      <w:color w:val="000000"/>
                      <w:sz w:val="16"/>
                      <w:szCs w:val="16"/>
                      <w:lang w:val="en-GB" w:eastAsia="en-GB"/>
                    </w:rPr>
                    <w:t xml:space="preserve">  No </w:t>
                  </w:r>
                  <w:sdt>
                    <w:sdtPr>
                      <w:id w:val="131388818"/>
                    </w:sdtPr>
                    <w:sdtContent>
                      <w:r w:rsidRPr="00A0792B">
                        <w:rPr>
                          <w:lang w:val="en-US"/>
                        </w:rP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Content>
                      <w:r w:rsidRPr="00A0792B">
                        <w:rPr>
                          <w:lang w:val="en-US"/>
                        </w:rPr>
                        <w:t>☐</w:t>
                      </w:r>
                    </w:sdtContent>
                  </w:sdt>
                  <w:r>
                    <w:rPr>
                      <w:rFonts w:eastAsia="Times New Roman" w:cstheme="minorHAnsi"/>
                      <w:bCs/>
                      <w:color w:val="000000"/>
                      <w:sz w:val="16"/>
                      <w:szCs w:val="16"/>
                      <w:lang w:val="en-GB" w:eastAsia="en-GB"/>
                    </w:rPr>
                    <w:t xml:space="preserve">  No </w:t>
                  </w:r>
                  <w:sdt>
                    <w:sdtPr>
                      <w:id w:val="267892091"/>
                    </w:sdtPr>
                    <w:sdtContent>
                      <w:r w:rsidRPr="00A0792B">
                        <w:rPr>
                          <w:lang w:val="en-US"/>
                        </w:rP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Content>
                      <w:r>
                        <w:t>☐</w:t>
                      </w:r>
                    </w:sdtContent>
                  </w:sdt>
                  <w:r>
                    <w:rPr>
                      <w:rFonts w:eastAsia="Times New Roman" w:cstheme="minorHAnsi"/>
                      <w:bCs/>
                      <w:color w:val="000000"/>
                      <w:sz w:val="16"/>
                      <w:szCs w:val="16"/>
                      <w:lang w:val="en-GB" w:eastAsia="en-GB"/>
                    </w:rPr>
                    <w:t xml:space="preserve">  No </w:t>
                  </w:r>
                  <w:sdt>
                    <w:sdtPr>
                      <w:id w:val="957580818"/>
                    </w:sdtPr>
                    <w:sdtContent>
                      <w:r>
                        <w:t>☐</w:t>
                      </w:r>
                    </w:sdtContent>
                  </w:sdt>
                </w:p>
              </w:tc>
            </w:tr>
            <w:tr w:rsidR="00335864" w:rsidRPr="00A0792B"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rsidRPr="00A0792B"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rsidRPr="00A0792B" w14:paraId="71DD6340" w14:textId="77777777" w:rsidTr="00546DED">
        <w:trPr>
          <w:trHeight w:val="564"/>
        </w:trPr>
        <w:tc>
          <w:tcPr>
            <w:tcW w:w="11056"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rsidTr="00546DED">
        <w:trPr>
          <w:trHeight w:val="269"/>
        </w:trPr>
        <w:tc>
          <w:tcPr>
            <w:tcW w:w="3400"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rsidTr="00546DED">
        <w:trPr>
          <w:trHeight w:val="257"/>
        </w:trPr>
        <w:tc>
          <w:tcPr>
            <w:tcW w:w="3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rsidRPr="00A0792B" w14:paraId="367C7566" w14:textId="77777777" w:rsidTr="00546DED">
        <w:trPr>
          <w:trHeight w:val="262"/>
        </w:trPr>
        <w:tc>
          <w:tcPr>
            <w:tcW w:w="3400"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3EBA9921"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1"/>
            </w:r>
            <w:r>
              <w:rPr>
                <w:rFonts w:eastAsia="Times New Roman" w:cstheme="minorHAnsi"/>
                <w:color w:val="000000"/>
                <w:sz w:val="16"/>
                <w:szCs w:val="16"/>
                <w:lang w:val="en-GB" w:eastAsia="en-GB"/>
              </w:rPr>
              <w:t xml:space="preserve"> at the </w:t>
            </w:r>
            <w:r w:rsidR="00546DED">
              <w:rPr>
                <w:rFonts w:eastAsia="Times New Roman" w:cstheme="minorHAnsi"/>
                <w:color w:val="000000"/>
                <w:sz w:val="16"/>
                <w:szCs w:val="16"/>
                <w:lang w:val="en-GB" w:eastAsia="en-GB"/>
              </w:rPr>
              <w:t>sending</w:t>
            </w:r>
            <w:r>
              <w:rPr>
                <w:rFonts w:eastAsia="Times New Roman" w:cstheme="minorHAnsi"/>
                <w:color w:val="000000"/>
                <w:sz w:val="16"/>
                <w:szCs w:val="16"/>
                <w:lang w:val="en-GB" w:eastAsia="en-GB"/>
              </w:rPr>
              <w:t xml:space="preserve">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rsidRPr="00A0792B" w14:paraId="05889AE9" w14:textId="77777777" w:rsidTr="00546DED">
        <w:trPr>
          <w:trHeight w:val="251"/>
        </w:trPr>
        <w:tc>
          <w:tcPr>
            <w:tcW w:w="3400"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2"/>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29604D19" w14:textId="77777777" w:rsidR="00546DED" w:rsidRDefault="00546DED">
      <w:pPr>
        <w:spacing w:after="0"/>
        <w:jc w:val="center"/>
        <w:rPr>
          <w:b/>
          <w:lang w:val="en-GB"/>
        </w:rPr>
      </w:pPr>
    </w:p>
    <w:p w14:paraId="6E34684D" w14:textId="77777777" w:rsidR="00546DED" w:rsidRDefault="00546DED">
      <w:pPr>
        <w:spacing w:after="0"/>
        <w:jc w:val="center"/>
        <w:rPr>
          <w:b/>
          <w:lang w:val="en-GB"/>
        </w:rPr>
      </w:pPr>
    </w:p>
    <w:p w14:paraId="55E3178A" w14:textId="77777777" w:rsidR="00A0792B" w:rsidRDefault="00A0792B">
      <w:pPr>
        <w:spacing w:after="0"/>
        <w:jc w:val="center"/>
        <w:rPr>
          <w:b/>
          <w:lang w:val="en-GB"/>
        </w:rPr>
      </w:pPr>
    </w:p>
    <w:p w14:paraId="0AD66387" w14:textId="59AD244D" w:rsidR="00335864" w:rsidRPr="00A0792B" w:rsidRDefault="00043873">
      <w:pPr>
        <w:spacing w:after="0"/>
        <w:jc w:val="center"/>
        <w:rPr>
          <w:b/>
          <w:color w:val="0070C0"/>
          <w:lang w:val="en-GB"/>
        </w:rPr>
      </w:pPr>
      <w:r w:rsidRPr="00A0792B">
        <w:rPr>
          <w:b/>
          <w:color w:val="0070C0"/>
          <w:lang w:val="en-GB"/>
        </w:rPr>
        <w:lastRenderedPageBreak/>
        <w:t>During the Mobility</w:t>
      </w:r>
      <w:r w:rsidR="00546DED">
        <w:rPr>
          <w:b/>
          <w:color w:val="0070C0"/>
          <w:lang w:val="en-GB"/>
        </w:rPr>
        <w:t xml:space="preserve"> (for amendments)</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2410"/>
        <w:gridCol w:w="1561"/>
        <w:gridCol w:w="568"/>
        <w:gridCol w:w="567"/>
        <w:gridCol w:w="1700"/>
        <w:gridCol w:w="993"/>
        <w:gridCol w:w="2267"/>
      </w:tblGrid>
      <w:tr w:rsidR="00335864" w:rsidRPr="00A0792B" w14:paraId="638126A0" w14:textId="77777777" w:rsidTr="00546DED">
        <w:trPr>
          <w:trHeight w:val="100"/>
        </w:trPr>
        <w:tc>
          <w:tcPr>
            <w:tcW w:w="990" w:type="dxa"/>
            <w:tcBorders>
              <w:top w:val="double" w:sz="6" w:space="0" w:color="000000"/>
              <w:left w:val="double" w:sz="6" w:space="0" w:color="000000"/>
            </w:tcBorders>
            <w:shd w:val="clear" w:color="auto" w:fill="DBE5F1" w:themeFill="accent1" w:themeFillTint="33"/>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7"/>
            <w:tcBorders>
              <w:top w:val="double" w:sz="6" w:space="0" w:color="000000"/>
              <w:right w:val="double" w:sz="6" w:space="0" w:color="000000"/>
            </w:tcBorders>
            <w:shd w:val="clear" w:color="auto" w:fill="DBE5F1" w:themeFill="accent1" w:themeFillTint="33"/>
            <w:vAlign w:val="bottom"/>
          </w:tcPr>
          <w:p w14:paraId="6A65EEA5" w14:textId="56F9FEEF" w:rsidR="00335864" w:rsidRDefault="00546DED" w:rsidP="00546DED">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br/>
            </w:r>
            <w:r w:rsidR="00043873">
              <w:rPr>
                <w:rFonts w:eastAsia="Times New Roman" w:cs="Times New Roman"/>
                <w:b/>
                <w:bCs/>
                <w:i/>
                <w:iCs/>
                <w:color w:val="000000"/>
                <w:sz w:val="16"/>
                <w:szCs w:val="16"/>
                <w:lang w:val="en-GB" w:eastAsia="en-GB"/>
              </w:rPr>
              <w:t xml:space="preserve">Table A2 - Exceptional Changes to the Traineeship </w:t>
            </w:r>
            <w:r w:rsidR="00A0792B">
              <w:rPr>
                <w:rFonts w:eastAsia="Times New Roman" w:cs="Times New Roman"/>
                <w:b/>
                <w:bCs/>
                <w:i/>
                <w:iCs/>
                <w:color w:val="000000"/>
                <w:sz w:val="16"/>
                <w:szCs w:val="16"/>
                <w:lang w:val="en-GB" w:eastAsia="en-GB"/>
              </w:rPr>
              <w:t xml:space="preserve">Period and </w:t>
            </w:r>
            <w:r w:rsidR="00043873">
              <w:rPr>
                <w:rFonts w:eastAsia="Times New Roman" w:cs="Times New Roman"/>
                <w:b/>
                <w:bCs/>
                <w:i/>
                <w:iCs/>
                <w:color w:val="000000"/>
                <w:sz w:val="16"/>
                <w:szCs w:val="16"/>
                <w:lang w:val="en-GB" w:eastAsia="en-GB"/>
              </w:rPr>
              <w:t>Programme at the Receiving Organisation</w:t>
            </w:r>
          </w:p>
        </w:tc>
      </w:tr>
      <w:tr w:rsidR="00335864" w:rsidRPr="00A0792B" w14:paraId="7CF34AB8" w14:textId="77777777" w:rsidTr="00546DED">
        <w:trPr>
          <w:trHeight w:val="67"/>
        </w:trPr>
        <w:tc>
          <w:tcPr>
            <w:tcW w:w="11056" w:type="dxa"/>
            <w:gridSpan w:val="8"/>
            <w:tcBorders>
              <w:left w:val="double" w:sz="6" w:space="0" w:color="000000"/>
              <w:bottom w:val="double" w:sz="6" w:space="0" w:color="000000"/>
              <w:right w:val="double" w:sz="6" w:space="0" w:color="000000"/>
            </w:tcBorders>
            <w:shd w:val="clear" w:color="auto" w:fill="DBE5F1" w:themeFill="accent1" w:themeFillTint="33"/>
          </w:tcPr>
          <w:p w14:paraId="467B22CF" w14:textId="13A3C815" w:rsidR="00335864" w:rsidRPr="00546DED" w:rsidRDefault="00335864" w:rsidP="00546DED">
            <w:pPr>
              <w:pStyle w:val="Testocommento"/>
              <w:widowControl w:val="0"/>
              <w:spacing w:after="80"/>
              <w:rPr>
                <w:rFonts w:asciiTheme="minorHAnsi" w:hAnsiTheme="minorHAnsi" w:cs="Calibri"/>
                <w:b/>
                <w:sz w:val="2"/>
                <w:szCs w:val="2"/>
                <w:lang w:val="en-GB"/>
              </w:rPr>
            </w:pPr>
          </w:p>
        </w:tc>
      </w:tr>
      <w:tr w:rsidR="00546DED" w:rsidRPr="00A0792B" w14:paraId="665E0C2C" w14:textId="77777777" w:rsidTr="00546DED">
        <w:trPr>
          <w:trHeight w:val="190"/>
        </w:trPr>
        <w:tc>
          <w:tcPr>
            <w:tcW w:w="11056" w:type="dxa"/>
            <w:gridSpan w:val="8"/>
            <w:tcBorders>
              <w:left w:val="double" w:sz="6" w:space="0" w:color="000000"/>
              <w:bottom w:val="double" w:sz="6" w:space="0" w:color="000000"/>
              <w:right w:val="double" w:sz="6" w:space="0" w:color="000000"/>
            </w:tcBorders>
            <w:shd w:val="clear" w:color="auto" w:fill="auto"/>
          </w:tcPr>
          <w:p w14:paraId="1E497257" w14:textId="77777777" w:rsidR="00546DED" w:rsidRDefault="00546DED" w:rsidP="00546DED">
            <w:pPr>
              <w:pStyle w:val="Testocommento"/>
              <w:widowControl w:val="0"/>
              <w:spacing w:after="80"/>
              <w:jc w:val="center"/>
              <w:rPr>
                <w:rFonts w:asciiTheme="minorHAnsi" w:hAnsiTheme="minorHAnsi" w:cs="Calibri"/>
                <w:b/>
                <w:sz w:val="16"/>
                <w:szCs w:val="16"/>
                <w:lang w:val="en-GB"/>
              </w:rPr>
            </w:pPr>
          </w:p>
          <w:p w14:paraId="32EC9ED3" w14:textId="00C8469C" w:rsidR="00546DED" w:rsidRDefault="00546DED" w:rsidP="00546DED">
            <w:pPr>
              <w:pStyle w:val="Testocommento"/>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 xml:space="preserve">Planned period of the mobility: from [day (optional)/month/year]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[day (optional)/month/year] </w:t>
            </w:r>
            <w:r>
              <w:rPr>
                <w:rFonts w:ascii="Calibri" w:hAnsi="Calibri"/>
                <w:b/>
                <w:bCs/>
                <w:iCs/>
                <w:color w:val="000000"/>
                <w:sz w:val="16"/>
                <w:szCs w:val="16"/>
                <w:lang w:val="en-GB" w:eastAsia="en-GB"/>
              </w:rPr>
              <w:t>…………….</w:t>
            </w:r>
          </w:p>
          <w:p w14:paraId="3A95D427" w14:textId="77777777" w:rsidR="00546DED" w:rsidRDefault="00546DED" w:rsidP="00546DED">
            <w:pPr>
              <w:pStyle w:val="Testocommento"/>
              <w:widowControl w:val="0"/>
              <w:spacing w:after="80"/>
              <w:jc w:val="center"/>
              <w:rPr>
                <w:rFonts w:ascii="Calibri" w:hAnsi="Calibri"/>
                <w:b/>
                <w:bCs/>
                <w:iCs/>
                <w:color w:val="000000"/>
                <w:sz w:val="16"/>
                <w:szCs w:val="16"/>
                <w:lang w:val="en-GB" w:eastAsia="en-GB"/>
              </w:rPr>
            </w:pPr>
          </w:p>
          <w:p w14:paraId="56F28F48" w14:textId="77777777" w:rsidR="00546DED" w:rsidRDefault="00546DED" w:rsidP="00546DED">
            <w:pPr>
              <w:pStyle w:val="Testocommento"/>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[day (optional)/month/year] ……………. to [day (optional)/month/year] …………….</w:t>
            </w:r>
          </w:p>
          <w:p w14:paraId="0D8FF2B0" w14:textId="20F8AB4B" w:rsidR="00546DED" w:rsidRDefault="00546DED" w:rsidP="00546DED">
            <w:pPr>
              <w:pStyle w:val="Testocommento"/>
              <w:widowControl w:val="0"/>
              <w:spacing w:after="80"/>
              <w:jc w:val="center"/>
              <w:rPr>
                <w:rFonts w:asciiTheme="minorHAnsi" w:hAnsiTheme="minorHAnsi" w:cs="Calibri"/>
                <w:b/>
                <w:sz w:val="16"/>
                <w:szCs w:val="16"/>
                <w:lang w:val="en-GB"/>
              </w:rPr>
            </w:pPr>
          </w:p>
        </w:tc>
      </w:tr>
      <w:tr w:rsidR="00335864" w:rsidRPr="00A0792B" w14:paraId="0DEC44E1" w14:textId="77777777" w:rsidTr="00546DED">
        <w:trPr>
          <w:trHeight w:val="170"/>
        </w:trPr>
        <w:tc>
          <w:tcPr>
            <w:tcW w:w="5529" w:type="dxa"/>
            <w:gridSpan w:val="4"/>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Testocommento"/>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Testocommento"/>
              <w:widowControl w:val="0"/>
              <w:tabs>
                <w:tab w:val="left" w:pos="5812"/>
              </w:tabs>
              <w:spacing w:after="0"/>
              <w:rPr>
                <w:rFonts w:asciiTheme="minorHAnsi" w:eastAsiaTheme="minorHAnsi" w:hAnsiTheme="minorHAnsi" w:cs="Calibri"/>
                <w:b/>
                <w:sz w:val="16"/>
                <w:szCs w:val="16"/>
                <w:lang w:val="en-GB"/>
              </w:rPr>
            </w:pPr>
          </w:p>
        </w:tc>
        <w:tc>
          <w:tcPr>
            <w:tcW w:w="5527" w:type="dxa"/>
            <w:gridSpan w:val="4"/>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Testocommento"/>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rsidRPr="00A0792B" w14:paraId="3EAB1B0C" w14:textId="77777777" w:rsidTr="00546DED">
        <w:trPr>
          <w:trHeight w:val="125"/>
        </w:trPr>
        <w:tc>
          <w:tcPr>
            <w:tcW w:w="11056" w:type="dxa"/>
            <w:gridSpan w:val="8"/>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rsidRPr="00A0792B" w14:paraId="075A1979" w14:textId="77777777" w:rsidTr="00546DED">
        <w:trPr>
          <w:trHeight w:val="125"/>
        </w:trPr>
        <w:tc>
          <w:tcPr>
            <w:tcW w:w="11056" w:type="dxa"/>
            <w:gridSpan w:val="8"/>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rsidTr="00546DED">
        <w:trPr>
          <w:trHeight w:val="125"/>
        </w:trPr>
        <w:tc>
          <w:tcPr>
            <w:tcW w:w="11056" w:type="dxa"/>
            <w:gridSpan w:val="8"/>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rsidTr="00546DED">
        <w:trPr>
          <w:trHeight w:val="125"/>
        </w:trPr>
        <w:tc>
          <w:tcPr>
            <w:tcW w:w="11056" w:type="dxa"/>
            <w:gridSpan w:val="8"/>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r w:rsidR="008C346B" w:rsidRPr="008C346B" w14:paraId="53890825" w14:textId="77777777" w:rsidTr="00546DED">
        <w:trPr>
          <w:trHeight w:val="125"/>
        </w:trPr>
        <w:tc>
          <w:tcPr>
            <w:tcW w:w="11056" w:type="dxa"/>
            <w:gridSpan w:val="8"/>
            <w:tcBorders>
              <w:left w:val="double" w:sz="6" w:space="0" w:color="000000"/>
              <w:bottom w:val="double" w:sz="6" w:space="0" w:color="000000"/>
              <w:right w:val="double" w:sz="6" w:space="0" w:color="000000"/>
            </w:tcBorders>
            <w:shd w:val="clear" w:color="auto" w:fill="auto"/>
          </w:tcPr>
          <w:p w14:paraId="65B96F86" w14:textId="07C26F64" w:rsidR="008C346B" w:rsidRPr="008C346B" w:rsidRDefault="008C346B" w:rsidP="008C346B">
            <w:pPr>
              <w:widowControl w:val="0"/>
              <w:spacing w:after="0"/>
              <w:ind w:right="-993"/>
              <w:jc w:val="center"/>
              <w:rPr>
                <w:rFonts w:cs="Calibri"/>
                <w:b/>
                <w:sz w:val="16"/>
                <w:szCs w:val="16"/>
                <w:lang w:val="en-GB"/>
              </w:rPr>
            </w:pPr>
            <w:bookmarkStart w:id="0" w:name="_Hlk69125678"/>
            <w:r>
              <w:rPr>
                <w:rFonts w:cs="Calibri"/>
                <w:b/>
                <w:bCs/>
                <w:i/>
                <w:iCs/>
                <w:sz w:val="16"/>
                <w:szCs w:val="16"/>
                <w:lang w:val="en-US"/>
              </w:rPr>
              <w:br/>
            </w:r>
            <w:r w:rsidRPr="008C346B">
              <w:rPr>
                <w:rFonts w:cs="Calibri"/>
                <w:b/>
                <w:bCs/>
                <w:sz w:val="16"/>
                <w:szCs w:val="16"/>
                <w:lang w:val="en-US"/>
              </w:rPr>
              <w:t>FOR CHANGES RELATED TO BLENDED MOBILITY</w:t>
            </w:r>
            <w:bookmarkEnd w:id="0"/>
          </w:p>
          <w:p w14:paraId="5E496D1A" w14:textId="77777777" w:rsidR="008C346B" w:rsidRDefault="008C346B">
            <w:pPr>
              <w:widowControl w:val="0"/>
              <w:spacing w:after="0"/>
              <w:ind w:right="-993"/>
              <w:rPr>
                <w:rFonts w:cs="Calibri"/>
                <w:b/>
                <w:sz w:val="16"/>
                <w:szCs w:val="16"/>
                <w:lang w:val="en-GB"/>
              </w:rPr>
            </w:pPr>
          </w:p>
          <w:p w14:paraId="64F925E2" w14:textId="77777777" w:rsidR="008C346B" w:rsidRPr="008C346B" w:rsidRDefault="008C346B" w:rsidP="008C346B">
            <w:pPr>
              <w:widowControl w:val="0"/>
              <w:spacing w:after="0"/>
              <w:ind w:right="-993"/>
              <w:rPr>
                <w:rFonts w:cs="Calibri"/>
                <w:bCs/>
                <w:sz w:val="16"/>
                <w:szCs w:val="16"/>
                <w:lang w:val="en-GB"/>
              </w:rPr>
            </w:pPr>
            <w:r w:rsidRPr="008C346B">
              <w:rPr>
                <w:rFonts w:cs="Calibri"/>
                <w:bCs/>
                <w:sz w:val="16"/>
                <w:szCs w:val="16"/>
                <w:lang w:val="en-GB"/>
              </w:rPr>
              <w:t xml:space="preserve">Erasmus mobility for Traineeship* </w:t>
            </w:r>
          </w:p>
          <w:p w14:paraId="452F4E08" w14:textId="77777777" w:rsidR="008C346B" w:rsidRPr="008C346B" w:rsidRDefault="008C346B" w:rsidP="008C346B">
            <w:pPr>
              <w:widowControl w:val="0"/>
              <w:spacing w:after="0"/>
              <w:ind w:right="-993"/>
              <w:rPr>
                <w:rFonts w:cs="Calibri"/>
                <w:bCs/>
                <w:sz w:val="16"/>
                <w:szCs w:val="16"/>
                <w:lang w:val="en-GB"/>
              </w:rPr>
            </w:pPr>
          </w:p>
          <w:p w14:paraId="42D15735" w14:textId="77777777" w:rsidR="008C346B" w:rsidRPr="008C346B" w:rsidRDefault="008C346B" w:rsidP="008C346B">
            <w:pPr>
              <w:widowControl w:val="0"/>
              <w:spacing w:after="0"/>
              <w:ind w:right="-993"/>
              <w:rPr>
                <w:rFonts w:cs="Calibri"/>
                <w:bCs/>
                <w:sz w:val="16"/>
                <w:szCs w:val="16"/>
                <w:lang w:val="en-GB"/>
              </w:rPr>
            </w:pPr>
            <w:r w:rsidRPr="008C346B">
              <w:rPr>
                <w:rFonts w:cs="Calibri"/>
                <w:bCs/>
                <w:sz w:val="16"/>
                <w:szCs w:val="16"/>
                <w:lang w:val="en-GB"/>
              </w:rPr>
              <w:t>starting from (day/month/</w:t>
            </w:r>
            <w:proofErr w:type="gramStart"/>
            <w:r w:rsidRPr="008C346B">
              <w:rPr>
                <w:rFonts w:cs="Calibri"/>
                <w:bCs/>
                <w:sz w:val="16"/>
                <w:szCs w:val="16"/>
                <w:lang w:val="en-GB"/>
              </w:rPr>
              <w:t>year)…</w:t>
            </w:r>
            <w:proofErr w:type="gramEnd"/>
            <w:r w:rsidRPr="008C346B">
              <w:rPr>
                <w:rFonts w:cs="Calibri"/>
                <w:bCs/>
                <w:sz w:val="16"/>
                <w:szCs w:val="16"/>
                <w:lang w:val="en-GB"/>
              </w:rPr>
              <w:t>……………………………………………. switches:</w:t>
            </w:r>
          </w:p>
          <w:p w14:paraId="740B5EF9" w14:textId="77777777" w:rsidR="008C346B" w:rsidRPr="008C346B" w:rsidRDefault="008C346B" w:rsidP="008C346B">
            <w:pPr>
              <w:widowControl w:val="0"/>
              <w:spacing w:after="0"/>
              <w:ind w:right="-993"/>
              <w:rPr>
                <w:rFonts w:cs="Calibri"/>
                <w:bCs/>
                <w:sz w:val="16"/>
                <w:szCs w:val="16"/>
                <w:lang w:val="en-GB"/>
              </w:rPr>
            </w:pPr>
          </w:p>
          <w:p w14:paraId="734764AC" w14:textId="77777777" w:rsidR="008C346B" w:rsidRPr="008C346B" w:rsidRDefault="008C346B" w:rsidP="008C346B">
            <w:pPr>
              <w:widowControl w:val="0"/>
              <w:spacing w:after="0"/>
              <w:ind w:right="-993"/>
              <w:rPr>
                <w:rFonts w:cs="Calibri"/>
                <w:bCs/>
                <w:sz w:val="16"/>
                <w:szCs w:val="16"/>
                <w:lang w:val="en-GB"/>
              </w:rPr>
            </w:pPr>
            <w:r w:rsidRPr="008C346B">
              <w:rPr>
                <w:rFonts w:cs="Calibri"/>
                <w:bCs/>
                <w:sz w:val="16"/>
                <w:szCs w:val="16"/>
                <w:lang w:val="en-GB"/>
              </w:rPr>
              <w:t>□</w:t>
            </w:r>
            <w:r w:rsidRPr="008C346B">
              <w:rPr>
                <w:rFonts w:cs="Calibri"/>
                <w:bCs/>
                <w:sz w:val="16"/>
                <w:szCs w:val="16"/>
                <w:lang w:val="en-US"/>
              </w:rPr>
              <w:t xml:space="preserve"> from blended mobility to physical mobility at the host location</w:t>
            </w:r>
          </w:p>
          <w:p w14:paraId="14EE222F" w14:textId="77777777" w:rsidR="008C346B" w:rsidRPr="008C346B" w:rsidRDefault="008C346B" w:rsidP="008C346B">
            <w:pPr>
              <w:widowControl w:val="0"/>
              <w:spacing w:after="0"/>
              <w:ind w:right="-993"/>
              <w:rPr>
                <w:rFonts w:cs="Calibri"/>
                <w:bCs/>
                <w:iCs/>
                <w:sz w:val="16"/>
                <w:szCs w:val="16"/>
                <w:lang w:val="en-GB"/>
              </w:rPr>
            </w:pPr>
          </w:p>
          <w:p w14:paraId="0EA216C1" w14:textId="77777777" w:rsidR="008C346B" w:rsidRPr="008C346B" w:rsidRDefault="008C346B" w:rsidP="008C346B">
            <w:pPr>
              <w:widowControl w:val="0"/>
              <w:spacing w:after="0"/>
              <w:ind w:right="-993"/>
              <w:rPr>
                <w:rFonts w:cs="Calibri"/>
                <w:bCs/>
                <w:sz w:val="16"/>
                <w:szCs w:val="16"/>
                <w:lang w:val="en-GB"/>
              </w:rPr>
            </w:pPr>
            <w:r w:rsidRPr="008C346B">
              <w:rPr>
                <w:rFonts w:cs="Calibri"/>
                <w:bCs/>
                <w:sz w:val="16"/>
                <w:szCs w:val="16"/>
                <w:lang w:val="en-GB"/>
              </w:rPr>
              <w:t xml:space="preserve">□ </w:t>
            </w:r>
            <w:r w:rsidRPr="008C346B">
              <w:rPr>
                <w:rFonts w:cs="Calibri"/>
                <w:bCs/>
                <w:sz w:val="16"/>
                <w:szCs w:val="16"/>
                <w:lang w:val="en-US"/>
              </w:rPr>
              <w:t xml:space="preserve">from physical mobility at the host location to blended mobility </w:t>
            </w:r>
          </w:p>
          <w:p w14:paraId="7B4FADFF" w14:textId="77777777" w:rsidR="008C346B" w:rsidRPr="008C346B" w:rsidRDefault="008C346B" w:rsidP="008C346B">
            <w:pPr>
              <w:widowControl w:val="0"/>
              <w:spacing w:after="0"/>
              <w:ind w:right="-993"/>
              <w:rPr>
                <w:rFonts w:cs="Calibri"/>
                <w:bCs/>
                <w:sz w:val="16"/>
                <w:szCs w:val="16"/>
                <w:lang w:val="en-US"/>
              </w:rPr>
            </w:pPr>
          </w:p>
          <w:p w14:paraId="3AD2FF35" w14:textId="77777777" w:rsidR="008C346B" w:rsidRPr="008C346B" w:rsidRDefault="008C346B" w:rsidP="008C346B">
            <w:pPr>
              <w:widowControl w:val="0"/>
              <w:spacing w:after="0"/>
              <w:ind w:right="-993"/>
              <w:rPr>
                <w:rFonts w:cs="Calibri"/>
                <w:bCs/>
                <w:sz w:val="16"/>
                <w:szCs w:val="16"/>
                <w:lang w:val="en-US"/>
              </w:rPr>
            </w:pPr>
            <w:r w:rsidRPr="008C346B">
              <w:rPr>
                <w:rFonts w:cs="Calibri"/>
                <w:bCs/>
                <w:sz w:val="16"/>
                <w:szCs w:val="16"/>
                <w:lang w:val="en-US"/>
              </w:rPr>
              <w:t>Virtual period from ………………to ………………</w:t>
            </w:r>
            <w:proofErr w:type="gramStart"/>
            <w:r w:rsidRPr="008C346B">
              <w:rPr>
                <w:rFonts w:cs="Calibri"/>
                <w:bCs/>
                <w:sz w:val="16"/>
                <w:szCs w:val="16"/>
                <w:lang w:val="en-US"/>
              </w:rPr>
              <w:t>…..</w:t>
            </w:r>
            <w:proofErr w:type="gramEnd"/>
          </w:p>
          <w:p w14:paraId="4B955990" w14:textId="77777777" w:rsidR="008C346B" w:rsidRPr="008C346B" w:rsidRDefault="008C346B" w:rsidP="008C346B">
            <w:pPr>
              <w:widowControl w:val="0"/>
              <w:spacing w:after="0"/>
              <w:ind w:right="-993"/>
              <w:rPr>
                <w:rFonts w:cs="Calibri"/>
                <w:bCs/>
                <w:sz w:val="16"/>
                <w:szCs w:val="16"/>
                <w:lang w:val="en-US"/>
              </w:rPr>
            </w:pPr>
            <w:r w:rsidRPr="008C346B">
              <w:rPr>
                <w:rFonts w:cs="Calibri"/>
                <w:bCs/>
                <w:sz w:val="16"/>
                <w:szCs w:val="16"/>
                <w:lang w:val="en-US"/>
              </w:rPr>
              <w:t>Physical period from ………………. to ……………</w:t>
            </w:r>
            <w:proofErr w:type="gramStart"/>
            <w:r w:rsidRPr="008C346B">
              <w:rPr>
                <w:rFonts w:cs="Calibri"/>
                <w:bCs/>
                <w:sz w:val="16"/>
                <w:szCs w:val="16"/>
                <w:lang w:val="en-US"/>
              </w:rPr>
              <w:t>…..</w:t>
            </w:r>
            <w:proofErr w:type="gramEnd"/>
          </w:p>
          <w:p w14:paraId="3B99C3D4" w14:textId="77777777" w:rsidR="008C346B" w:rsidRPr="008C346B" w:rsidRDefault="008C346B" w:rsidP="008C346B">
            <w:pPr>
              <w:widowControl w:val="0"/>
              <w:spacing w:after="0"/>
              <w:ind w:right="-993"/>
              <w:rPr>
                <w:rFonts w:cs="Calibri"/>
                <w:b/>
                <w:sz w:val="16"/>
                <w:szCs w:val="16"/>
                <w:lang w:val="en-US"/>
              </w:rPr>
            </w:pPr>
          </w:p>
          <w:p w14:paraId="14FA5FAE" w14:textId="77777777" w:rsidR="008C346B" w:rsidRPr="008C346B" w:rsidRDefault="008C346B" w:rsidP="008C346B">
            <w:pPr>
              <w:widowControl w:val="0"/>
              <w:spacing w:after="0"/>
              <w:ind w:right="-993"/>
              <w:rPr>
                <w:rFonts w:cs="Calibri"/>
                <w:b/>
                <w:sz w:val="16"/>
                <w:szCs w:val="16"/>
                <w:lang w:val="en-GB"/>
              </w:rPr>
            </w:pPr>
            <w:r w:rsidRPr="008C346B">
              <w:rPr>
                <w:rFonts w:cs="Calibri"/>
                <w:b/>
                <w:i/>
                <w:iCs/>
                <w:sz w:val="16"/>
                <w:szCs w:val="16"/>
                <w:lang w:val="en-US"/>
              </w:rPr>
              <w:t xml:space="preserve">*N.B. to fill in only for exceptional changes to the Erasmus Mobility in relation to virtual and blended </w:t>
            </w:r>
            <w:proofErr w:type="gramStart"/>
            <w:r w:rsidRPr="008C346B">
              <w:rPr>
                <w:rFonts w:cs="Calibri"/>
                <w:b/>
                <w:i/>
                <w:iCs/>
                <w:sz w:val="16"/>
                <w:szCs w:val="16"/>
                <w:lang w:val="en-US"/>
              </w:rPr>
              <w:t>mobility..</w:t>
            </w:r>
            <w:proofErr w:type="gramEnd"/>
          </w:p>
          <w:p w14:paraId="59F2D2AC" w14:textId="77777777" w:rsidR="008C346B" w:rsidRDefault="008C346B">
            <w:pPr>
              <w:widowControl w:val="0"/>
              <w:spacing w:after="0"/>
              <w:ind w:right="-993"/>
              <w:rPr>
                <w:rFonts w:cs="Calibri"/>
                <w:b/>
                <w:sz w:val="16"/>
                <w:szCs w:val="16"/>
                <w:lang w:val="en-GB"/>
              </w:rPr>
            </w:pPr>
          </w:p>
        </w:tc>
      </w:tr>
      <w:tr w:rsidR="00546DED" w14:paraId="1235E2D5" w14:textId="77777777" w:rsidTr="00546DED">
        <w:trPr>
          <w:trHeight w:val="269"/>
        </w:trPr>
        <w:tc>
          <w:tcPr>
            <w:tcW w:w="3400" w:type="dxa"/>
            <w:gridSpan w:val="2"/>
            <w:tcBorders>
              <w:top w:val="double" w:sz="6" w:space="0" w:color="000000"/>
              <w:left w:val="double" w:sz="6" w:space="0" w:color="000000"/>
              <w:bottom w:val="single" w:sz="8" w:space="0" w:color="000000"/>
              <w:right w:val="single" w:sz="8" w:space="0" w:color="000000"/>
            </w:tcBorders>
            <w:shd w:val="clear" w:color="auto" w:fill="auto"/>
            <w:vAlign w:val="bottom"/>
          </w:tcPr>
          <w:p w14:paraId="5E87E137" w14:textId="77777777" w:rsidR="00546DED" w:rsidRDefault="00546DED" w:rsidP="0029191A">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1DD7DD37" w14:textId="77777777" w:rsidR="00546DED" w:rsidRDefault="00546DED" w:rsidP="0029191A">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gridSpan w:val="2"/>
            <w:tcBorders>
              <w:top w:val="double" w:sz="6" w:space="0" w:color="000000"/>
              <w:bottom w:val="single" w:sz="8" w:space="0" w:color="000000"/>
            </w:tcBorders>
            <w:shd w:val="clear" w:color="auto" w:fill="auto"/>
            <w:vAlign w:val="bottom"/>
          </w:tcPr>
          <w:p w14:paraId="7D4E3F79" w14:textId="77777777" w:rsidR="00546DED" w:rsidRDefault="00546DED" w:rsidP="0029191A">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3DE60383" w14:textId="77777777" w:rsidR="00546DED" w:rsidRDefault="00546DED" w:rsidP="0029191A">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3C218A7D" w14:textId="77777777" w:rsidR="00546DED" w:rsidRDefault="00546DED" w:rsidP="0029191A">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6DCAA557" w14:textId="77777777" w:rsidR="00546DED" w:rsidRDefault="00546DED" w:rsidP="0029191A">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546DED" w14:paraId="36C03A4C" w14:textId="77777777" w:rsidTr="00546DED">
        <w:trPr>
          <w:trHeight w:val="257"/>
        </w:trPr>
        <w:tc>
          <w:tcPr>
            <w:tcW w:w="3400" w:type="dxa"/>
            <w:gridSpan w:val="2"/>
            <w:tcBorders>
              <w:top w:val="single" w:sz="8" w:space="0" w:color="000000"/>
              <w:left w:val="double" w:sz="6" w:space="0" w:color="000000"/>
              <w:bottom w:val="single" w:sz="8" w:space="0" w:color="000000"/>
              <w:right w:val="single" w:sz="8" w:space="0" w:color="000000"/>
            </w:tcBorders>
            <w:shd w:val="clear" w:color="auto" w:fill="auto"/>
            <w:vAlign w:val="center"/>
          </w:tcPr>
          <w:p w14:paraId="384BD255" w14:textId="77777777" w:rsidR="00546DED" w:rsidRDefault="00546DED" w:rsidP="0029191A">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4FD0CF42"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1135" w:type="dxa"/>
            <w:gridSpan w:val="2"/>
            <w:tcBorders>
              <w:top w:val="single" w:sz="8" w:space="0" w:color="000000"/>
              <w:bottom w:val="single" w:sz="8" w:space="0" w:color="000000"/>
            </w:tcBorders>
            <w:shd w:val="clear" w:color="auto" w:fill="auto"/>
            <w:vAlign w:val="bottom"/>
          </w:tcPr>
          <w:p w14:paraId="18AC02A7" w14:textId="77777777" w:rsidR="00546DED" w:rsidRDefault="00546DED" w:rsidP="0029191A">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19EE74D2" w14:textId="77777777" w:rsidR="00546DED" w:rsidRDefault="00546DED" w:rsidP="0029191A">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C045FF2"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7EE1C7F0" w14:textId="77777777" w:rsidR="00546DED" w:rsidRDefault="00546DED" w:rsidP="0029191A">
            <w:pPr>
              <w:widowControl w:val="0"/>
              <w:spacing w:after="0" w:line="240" w:lineRule="auto"/>
              <w:jc w:val="center"/>
              <w:rPr>
                <w:rFonts w:eastAsia="Times New Roman" w:cstheme="minorHAnsi"/>
                <w:b/>
                <w:bCs/>
                <w:color w:val="000000"/>
                <w:sz w:val="16"/>
                <w:szCs w:val="16"/>
                <w:lang w:val="en-GB" w:eastAsia="en-GB"/>
              </w:rPr>
            </w:pPr>
          </w:p>
        </w:tc>
      </w:tr>
      <w:tr w:rsidR="00546DED" w14:paraId="32AA4812" w14:textId="77777777" w:rsidTr="00546DED">
        <w:trPr>
          <w:trHeight w:val="262"/>
        </w:trPr>
        <w:tc>
          <w:tcPr>
            <w:tcW w:w="3400" w:type="dxa"/>
            <w:gridSpan w:val="2"/>
            <w:tcBorders>
              <w:top w:val="single" w:sz="8" w:space="0" w:color="000000"/>
              <w:left w:val="double" w:sz="6" w:space="0" w:color="000000"/>
              <w:bottom w:val="single" w:sz="8" w:space="0" w:color="000000"/>
              <w:right w:val="single" w:sz="8" w:space="0" w:color="000000"/>
            </w:tcBorders>
            <w:shd w:val="clear" w:color="auto" w:fill="auto"/>
            <w:vAlign w:val="bottom"/>
          </w:tcPr>
          <w:p w14:paraId="0789560C" w14:textId="77777777" w:rsidR="00546DED" w:rsidRDefault="00546DED" w:rsidP="0029191A">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3"/>
            </w:r>
            <w:r>
              <w:rPr>
                <w:rFonts w:eastAsia="Times New Roman" w:cstheme="minorHAnsi"/>
                <w:color w:val="000000"/>
                <w:sz w:val="16"/>
                <w:szCs w:val="16"/>
                <w:lang w:val="en-GB" w:eastAsia="en-GB"/>
              </w:rPr>
              <w:t xml:space="preserve"> at the sending organisation</w:t>
            </w:r>
          </w:p>
        </w:tc>
        <w:tc>
          <w:tcPr>
            <w:tcW w:w="1561" w:type="dxa"/>
            <w:tcBorders>
              <w:bottom w:val="single" w:sz="8" w:space="0" w:color="000000"/>
              <w:right w:val="single" w:sz="8" w:space="0" w:color="000000"/>
            </w:tcBorders>
            <w:shd w:val="clear" w:color="auto" w:fill="auto"/>
            <w:vAlign w:val="bottom"/>
          </w:tcPr>
          <w:p w14:paraId="3AB6B512"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1135" w:type="dxa"/>
            <w:gridSpan w:val="2"/>
            <w:tcBorders>
              <w:bottom w:val="single" w:sz="8" w:space="0" w:color="000000"/>
            </w:tcBorders>
            <w:shd w:val="clear" w:color="auto" w:fill="auto"/>
            <w:vAlign w:val="bottom"/>
          </w:tcPr>
          <w:p w14:paraId="0E4D3B8C"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43F232B1"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3D8F790E"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4423F63D" w14:textId="77777777" w:rsidR="00546DED" w:rsidRDefault="00546DED" w:rsidP="0029191A">
            <w:pPr>
              <w:widowControl w:val="0"/>
              <w:spacing w:after="0" w:line="240" w:lineRule="auto"/>
              <w:jc w:val="center"/>
              <w:rPr>
                <w:rFonts w:eastAsia="Times New Roman" w:cstheme="minorHAnsi"/>
                <w:b/>
                <w:bCs/>
                <w:color w:val="000000"/>
                <w:sz w:val="16"/>
                <w:szCs w:val="16"/>
                <w:lang w:val="en-GB" w:eastAsia="en-GB"/>
              </w:rPr>
            </w:pPr>
          </w:p>
        </w:tc>
      </w:tr>
      <w:tr w:rsidR="00546DED" w14:paraId="1C9CAC45" w14:textId="77777777" w:rsidTr="00546DED">
        <w:trPr>
          <w:trHeight w:val="251"/>
        </w:trPr>
        <w:tc>
          <w:tcPr>
            <w:tcW w:w="3400" w:type="dxa"/>
            <w:gridSpan w:val="2"/>
            <w:tcBorders>
              <w:top w:val="single" w:sz="8" w:space="0" w:color="000000"/>
              <w:left w:val="double" w:sz="6" w:space="0" w:color="000000"/>
              <w:bottom w:val="double" w:sz="6" w:space="0" w:color="000000"/>
              <w:right w:val="single" w:sz="8" w:space="0" w:color="000000"/>
            </w:tcBorders>
            <w:shd w:val="clear" w:color="auto" w:fill="auto"/>
            <w:vAlign w:val="bottom"/>
          </w:tcPr>
          <w:p w14:paraId="499BA012" w14:textId="77777777" w:rsidR="00546DED" w:rsidRDefault="00546DED" w:rsidP="0029191A">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receiving organisation</w:t>
            </w:r>
          </w:p>
        </w:tc>
        <w:tc>
          <w:tcPr>
            <w:tcW w:w="1561" w:type="dxa"/>
            <w:tcBorders>
              <w:bottom w:val="double" w:sz="6" w:space="0" w:color="000000"/>
              <w:right w:val="single" w:sz="8" w:space="0" w:color="000000"/>
            </w:tcBorders>
            <w:shd w:val="clear" w:color="auto" w:fill="auto"/>
            <w:vAlign w:val="bottom"/>
          </w:tcPr>
          <w:p w14:paraId="7258C1F4"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1135" w:type="dxa"/>
            <w:gridSpan w:val="2"/>
            <w:tcBorders>
              <w:bottom w:val="double" w:sz="6" w:space="0" w:color="000000"/>
            </w:tcBorders>
            <w:shd w:val="clear" w:color="auto" w:fill="auto"/>
            <w:vAlign w:val="bottom"/>
          </w:tcPr>
          <w:p w14:paraId="5215B1AA"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254DA2B2"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2E675BA2" w14:textId="77777777" w:rsidR="00546DED" w:rsidRDefault="00546DED" w:rsidP="0029191A">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4E332EF1" w14:textId="77777777" w:rsidR="00546DED" w:rsidRDefault="00546DED" w:rsidP="0029191A">
            <w:pPr>
              <w:widowControl w:val="0"/>
              <w:spacing w:after="0" w:line="240" w:lineRule="auto"/>
              <w:jc w:val="center"/>
              <w:rPr>
                <w:rFonts w:eastAsia="Times New Roman" w:cstheme="minorHAnsi"/>
                <w:b/>
                <w:bCs/>
                <w:color w:val="000000"/>
                <w:sz w:val="16"/>
                <w:szCs w:val="16"/>
                <w:lang w:val="en-GB" w:eastAsia="en-GB"/>
              </w:rPr>
            </w:pPr>
          </w:p>
        </w:tc>
      </w:tr>
    </w:tbl>
    <w:p w14:paraId="63797D27" w14:textId="77777777" w:rsidR="00335864" w:rsidRDefault="00335864">
      <w:pPr>
        <w:spacing w:after="0"/>
        <w:rPr>
          <w:b/>
          <w:lang w:val="en-GB"/>
        </w:rPr>
      </w:pPr>
    </w:p>
    <w:p w14:paraId="722796FF" w14:textId="77777777" w:rsidR="00546DED" w:rsidRDefault="00546DED">
      <w:pPr>
        <w:spacing w:after="0"/>
        <w:jc w:val="center"/>
        <w:rPr>
          <w:b/>
          <w:color w:val="0070C0"/>
          <w:lang w:val="en-GB"/>
        </w:rPr>
      </w:pPr>
    </w:p>
    <w:p w14:paraId="46C32875" w14:textId="6256756A" w:rsidR="00335864" w:rsidRPr="00A0792B" w:rsidRDefault="00043873">
      <w:pPr>
        <w:spacing w:after="0"/>
        <w:jc w:val="center"/>
        <w:rPr>
          <w:b/>
          <w:color w:val="0070C0"/>
          <w:lang w:val="en-GB"/>
        </w:rPr>
      </w:pPr>
      <w:r w:rsidRPr="00A0792B">
        <w:rPr>
          <w:b/>
          <w:color w:val="0070C0"/>
          <w:lang w:val="en-GB"/>
        </w:rPr>
        <w:t>After the Mobility</w:t>
      </w:r>
      <w:r w:rsidR="00546DED">
        <w:rPr>
          <w:b/>
          <w:color w:val="0070C0"/>
          <w:lang w:val="en-GB"/>
        </w:rPr>
        <w:t xml:space="preserve"> </w:t>
      </w:r>
    </w:p>
    <w:p w14:paraId="47F3E639" w14:textId="4C96296C" w:rsidR="00335864" w:rsidRDefault="00335864">
      <w:pPr>
        <w:spacing w:after="0"/>
        <w:jc w:val="center"/>
        <w:rPr>
          <w:b/>
          <w:sz w:val="16"/>
          <w:szCs w:val="16"/>
          <w:lang w:val="en-GB"/>
        </w:rPr>
      </w:pPr>
    </w:p>
    <w:tbl>
      <w:tblPr>
        <w:tblW w:w="11068" w:type="dxa"/>
        <w:tblInd w:w="392" w:type="dxa"/>
        <w:tblLayout w:type="fixed"/>
        <w:tblLook w:val="04A0" w:firstRow="1" w:lastRow="0" w:firstColumn="1" w:lastColumn="0" w:noHBand="0" w:noVBand="1"/>
      </w:tblPr>
      <w:tblGrid>
        <w:gridCol w:w="11068"/>
      </w:tblGrid>
      <w:tr w:rsidR="00335864" w:rsidRPr="00A0792B" w14:paraId="46E1C3FB" w14:textId="77777777" w:rsidTr="00546DED">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DBE5F1" w:themeFill="accent1" w:themeFillTint="33"/>
          </w:tcPr>
          <w:p w14:paraId="72D3EAC0" w14:textId="7EA14B65" w:rsidR="00335864" w:rsidRDefault="00043873">
            <w:pPr>
              <w:pStyle w:val="Testocommento"/>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r w:rsidR="00A0792B">
              <w:rPr>
                <w:rFonts w:ascii="Calibri" w:hAnsi="Calibri"/>
                <w:b/>
                <w:bCs/>
                <w:i/>
                <w:iCs/>
                <w:color w:val="000000"/>
                <w:sz w:val="16"/>
                <w:szCs w:val="16"/>
                <w:lang w:val="en-GB" w:eastAsia="en-GB"/>
              </w:rPr>
              <w:t xml:space="preserve"> (Transcript of Traineeship)</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Testocommento"/>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rsidRPr="00A0792B"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Testocommento"/>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rsidRPr="00A0792B"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Testocommento"/>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rsidRPr="00A0792B"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Testocommento"/>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lastRenderedPageBreak/>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Testocommento"/>
              <w:widowControl w:val="0"/>
              <w:tabs>
                <w:tab w:val="left" w:pos="5812"/>
              </w:tabs>
              <w:spacing w:before="80" w:after="80"/>
              <w:rPr>
                <w:rFonts w:asciiTheme="minorHAnsi" w:hAnsiTheme="minorHAnsi" w:cs="Calibri"/>
                <w:b/>
                <w:sz w:val="16"/>
                <w:szCs w:val="16"/>
                <w:lang w:val="en-GB"/>
              </w:rPr>
            </w:pPr>
          </w:p>
        </w:tc>
      </w:tr>
      <w:tr w:rsidR="00335864" w:rsidRPr="00A0792B"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rsidRPr="00A0792B"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rsidRPr="00A0792B"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rsidRPr="00A0792B"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default" r:id="rId11"/>
      <w:footerReference w:type="default" r:id="rId12"/>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EACD2" w14:textId="77777777" w:rsidR="00D85C92" w:rsidRDefault="00D85C92">
      <w:r>
        <w:separator/>
      </w:r>
    </w:p>
  </w:endnote>
  <w:endnote w:type="continuationSeparator" w:id="0">
    <w:p w14:paraId="72EAC73D" w14:textId="77777777" w:rsidR="00D85C92" w:rsidRDefault="00D85C92">
      <w:r>
        <w:continuationSeparator/>
      </w:r>
    </w:p>
  </w:endnote>
  <w:endnote w:id="1">
    <w:p w14:paraId="1AB5F7D1" w14:textId="5E9B58E4" w:rsidR="004368A1" w:rsidRPr="00BA7024" w:rsidRDefault="004368A1" w:rsidP="00BA7024">
      <w:pPr>
        <w:pStyle w:val="Testonotaapidipagina"/>
        <w:widowControl w:val="0"/>
        <w:spacing w:before="120" w:after="120"/>
        <w:ind w:left="284" w:firstLine="0"/>
        <w:rPr>
          <w:rFonts w:asciiTheme="minorHAnsi" w:hAnsiTheme="minorHAnsi"/>
          <w:lang w:val="en-IE"/>
        </w:rPr>
      </w:pPr>
      <w:r w:rsidRPr="004368A1">
        <w:rPr>
          <w:rStyle w:val="Rimandonotadichiusura"/>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Testonotadichiusura"/>
        <w:ind w:left="284"/>
        <w:rPr>
          <w:lang w:val="en-IE"/>
        </w:rPr>
      </w:pPr>
      <w:r w:rsidRPr="004368A1">
        <w:rPr>
          <w:rStyle w:val="Rimandonotadichiusura"/>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Testonotaapidipagina"/>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Collegamentoipertestuale"/>
            <w:lang w:val="en-IE"/>
          </w:rPr>
          <w:t>ISCED-F 2013 search tool</w:t>
        </w:r>
      </w:hyperlink>
      <w:r w:rsidRPr="004368A1">
        <w:rPr>
          <w:lang w:val="en-IE"/>
        </w:rPr>
        <w:t xml:space="preserve"> available at </w:t>
      </w:r>
      <w:hyperlink r:id="rId2">
        <w:r w:rsidRPr="004368A1">
          <w:rPr>
            <w:rStyle w:val="Collegamentoipertestuale"/>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50C1309D" w14:textId="512212BA" w:rsidR="00335864" w:rsidRPr="004368A1" w:rsidRDefault="00043873">
      <w:pPr>
        <w:pStyle w:val="Testonotadichiusura"/>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6">
    <w:p w14:paraId="1E72DAD8" w14:textId="5FA7FD84" w:rsidR="00335864" w:rsidRPr="004368A1" w:rsidRDefault="00043873">
      <w:pPr>
        <w:pStyle w:val="Testonotadichiusura"/>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7">
    <w:p w14:paraId="03E4F036" w14:textId="034CA8D6" w:rsidR="00335864" w:rsidRPr="00BA7024" w:rsidRDefault="00043873" w:rsidP="00BA7024">
      <w:pPr>
        <w:pStyle w:val="Testonotadichiusura"/>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8">
    <w:p w14:paraId="2BAAD9A7" w14:textId="649E3CF9" w:rsidR="00335864" w:rsidRPr="00903F18" w:rsidRDefault="00043873" w:rsidP="00903F18">
      <w:pPr>
        <w:pStyle w:val="Testonotadichiusura"/>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Collegamentoipertestuale"/>
            <w:rFonts w:cstheme="minorHAnsi"/>
            <w:sz w:val="22"/>
            <w:szCs w:val="22"/>
            <w:lang w:val="en-IE"/>
          </w:rPr>
          <w:t>https://europass.cedefop.europa.eu/en/resources/european-language-levels-cefr</w:t>
        </w:r>
      </w:hyperlink>
    </w:p>
  </w:endnote>
  <w:endnote w:id="9">
    <w:p w14:paraId="546C96F0" w14:textId="77777777" w:rsidR="00335864" w:rsidRPr="004368A1" w:rsidRDefault="00043873">
      <w:pPr>
        <w:pStyle w:val="Testonotadichiusura"/>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Testonotadichiusura"/>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Testonotadichiusura"/>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Testonotadichiusura"/>
        <w:widowControl w:val="0"/>
        <w:ind w:left="284" w:firstLine="424"/>
        <w:rPr>
          <w:sz w:val="22"/>
          <w:szCs w:val="22"/>
          <w:lang w:val="en-IE"/>
        </w:rPr>
      </w:pPr>
      <w:r w:rsidRPr="004368A1">
        <w:rPr>
          <w:sz w:val="22"/>
          <w:szCs w:val="22"/>
          <w:lang w:val="en-IE"/>
        </w:rPr>
        <w:t>3. Traineeships for recent graduates.</w:t>
      </w:r>
    </w:p>
  </w:endnote>
  <w:endnote w:id="10">
    <w:p w14:paraId="1077CFB9" w14:textId="77777777" w:rsidR="00335864" w:rsidRPr="004368A1" w:rsidRDefault="00043873" w:rsidP="00BA7024">
      <w:pPr>
        <w:pStyle w:val="Testonotadichiusura"/>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1">
    <w:p w14:paraId="5F68951E" w14:textId="30A11E4E" w:rsidR="00335864" w:rsidRPr="004368A1" w:rsidRDefault="00043873">
      <w:pPr>
        <w:pStyle w:val="Testonotadichiusura"/>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2">
    <w:p w14:paraId="4A2D807B" w14:textId="3EA7C3CD" w:rsidR="00335864" w:rsidRPr="004368A1" w:rsidRDefault="00043873">
      <w:pPr>
        <w:pStyle w:val="Testonotadichiusura"/>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 w:id="13">
    <w:p w14:paraId="418988F1" w14:textId="77777777" w:rsidR="00546DED" w:rsidRPr="004368A1" w:rsidRDefault="00546DED" w:rsidP="00546DED">
      <w:pPr>
        <w:pStyle w:val="Testonotadichiusura"/>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Pr>
          <w:b/>
          <w:sz w:val="22"/>
          <w:szCs w:val="22"/>
          <w:lang w:val="en-IE"/>
        </w:rPr>
        <w:t>b</w:t>
      </w:r>
      <w:r w:rsidRPr="007753F5">
        <w:rPr>
          <w:b/>
          <w:sz w:val="22"/>
          <w:szCs w:val="22"/>
          <w:lang w:val="en-IE"/>
        </w:rPr>
        <w:t xml:space="preserve">eneficiary </w:t>
      </w:r>
      <w:r>
        <w:rPr>
          <w:b/>
          <w:sz w:val="22"/>
          <w:szCs w:val="22"/>
          <w:lang w:val="en-IE"/>
        </w:rPr>
        <w:t>organisation</w:t>
      </w:r>
      <w:r w:rsidRPr="007753F5">
        <w:rPr>
          <w:sz w:val="22"/>
          <w:szCs w:val="22"/>
          <w:lang w:val="en-IE"/>
        </w:rPr>
        <w:t xml:space="preserve">: this person is responsible for signing the learning agreement, amending it if needed and </w:t>
      </w:r>
      <w:r>
        <w:rPr>
          <w:sz w:val="22"/>
          <w:szCs w:val="22"/>
          <w:lang w:val="en-IE"/>
        </w:rPr>
        <w:t xml:space="preserve">if the beneficiary organisation is the sending institution,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c</w:t>
      </w:r>
      <w:r w:rsidRPr="007753F5">
        <w:rPr>
          <w:rFonts w:cstheme="minorHAnsi"/>
          <w:sz w:val="22"/>
          <w:szCs w:val="22"/>
          <w:lang w:val="en-IE"/>
        </w:rPr>
        <w:t>ontact person mentioned at the top of the document.</w:t>
      </w:r>
    </w:p>
  </w:endnote>
  <w:endnote w:id="14">
    <w:p w14:paraId="54575007" w14:textId="77777777" w:rsidR="00546DED" w:rsidRPr="004368A1" w:rsidRDefault="00546DED" w:rsidP="00546DED">
      <w:pPr>
        <w:pStyle w:val="Testonotadichiusura"/>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Pr>
          <w:b/>
          <w:sz w:val="22"/>
          <w:szCs w:val="22"/>
          <w:lang w:val="en-IE"/>
        </w:rPr>
        <w:t>r</w:t>
      </w:r>
      <w:r w:rsidRPr="004368A1">
        <w:rPr>
          <w:b/>
          <w:sz w:val="22"/>
          <w:szCs w:val="22"/>
          <w:lang w:val="en-IE"/>
        </w:rPr>
        <w:t xml:space="preserve">eceiving </w:t>
      </w:r>
      <w:r>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970794"/>
      <w:docPartObj>
        <w:docPartGallery w:val="Page Numbers (Bottom of Page)"/>
        <w:docPartUnique/>
      </w:docPartObj>
    </w:sdtPr>
    <w:sdtContent>
      <w:p w14:paraId="07A0232B" w14:textId="3BB18AEF" w:rsidR="00335864" w:rsidRDefault="00043873">
        <w:pPr>
          <w:pStyle w:val="Pidipagina"/>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Pidipagin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829DC" w14:textId="77777777" w:rsidR="00D85C92" w:rsidRDefault="00D85C92">
      <w:pPr>
        <w:spacing w:after="0" w:line="240" w:lineRule="auto"/>
      </w:pPr>
      <w:r>
        <w:separator/>
      </w:r>
    </w:p>
  </w:footnote>
  <w:footnote w:type="continuationSeparator" w:id="0">
    <w:p w14:paraId="5831D279" w14:textId="77777777" w:rsidR="00D85C92" w:rsidRDefault="00D85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6B6A" w14:textId="27E6CC8D" w:rsidR="00335864" w:rsidRDefault="00D85C92">
    <w:pPr>
      <w:pStyle w:val="Intestazione"/>
    </w:pPr>
    <w:r>
      <w:rPr>
        <w:noProof/>
      </w:rPr>
      <w:pict w14:anchorId="2837004C">
        <v:shapetype id="_x0000_t202" coordsize="21600,21600" o:spt="202" path="m,l,21600r21600,l21600,xe">
          <v:stroke joinstyle="miter"/>
          <v:path gradientshapeok="t" o:connecttype="rect"/>
        </v:shapetype>
        <v:shape id="Casella di testo 1" o:spid="_x0000_s1025" type="#_x0000_t202" style="position:absolute;margin-left:416.65pt;margin-top:-14.2pt;width:150pt;height:6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" o:allowincell="f" stroked="f">
          <v:fill opacity="0"/>
          <v:textbo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sidRPr="00A0792B">
                  <w:rPr>
                    <w:rFonts w:ascii="Verdana" w:hAnsi="Verdana" w:cstheme="minorHAnsi"/>
                    <w:b/>
                    <w:i/>
                    <w:color w:val="003CB4"/>
                    <w:sz w:val="16"/>
                    <w:szCs w:val="16"/>
                    <w:highlight w:val="yellow"/>
                    <w:lang w:val="en-GB"/>
                  </w:rPr>
                  <w:t>Student</w:t>
                </w:r>
                <w:r w:rsidR="004A21A7" w:rsidRPr="00A0792B">
                  <w:rPr>
                    <w:rFonts w:ascii="Verdana" w:hAnsi="Verdana" w:cstheme="minorHAnsi"/>
                    <w:b/>
                    <w:i/>
                    <w:color w:val="003CB4"/>
                    <w:sz w:val="16"/>
                    <w:szCs w:val="16"/>
                    <w:highlight w:val="yellow"/>
                    <w:lang w:val="en-GB"/>
                  </w:rPr>
                  <w:t>’</w:t>
                </w:r>
                <w:r w:rsidRPr="00A0792B">
                  <w:rPr>
                    <w:rFonts w:ascii="Verdana" w:hAnsi="Verdana" w:cstheme="minorHAnsi"/>
                    <w:b/>
                    <w:i/>
                    <w:color w:val="003CB4"/>
                    <w:sz w:val="16"/>
                    <w:szCs w:val="16"/>
                    <w:highlight w:val="yellow"/>
                    <w:lang w:val="en-GB"/>
                  </w:rPr>
                  <w:t>s name</w:t>
                </w:r>
              </w:p>
              <w:p w14:paraId="5B8D5734" w14:textId="695998D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w:t>
                </w:r>
                <w:r w:rsidR="00A0792B">
                  <w:rPr>
                    <w:rFonts w:ascii="Verdana" w:hAnsi="Verdana" w:cstheme="minorHAnsi"/>
                    <w:b/>
                    <w:i/>
                    <w:color w:val="003CB4"/>
                    <w:sz w:val="16"/>
                    <w:szCs w:val="16"/>
                    <w:lang w:val="en-GB"/>
                  </w:rPr>
                  <w:t>23/</w:t>
                </w:r>
                <w:r>
                  <w:rPr>
                    <w:rFonts w:ascii="Verdana" w:hAnsi="Verdana" w:cstheme="minorHAnsi"/>
                    <w:b/>
                    <w:i/>
                    <w:color w:val="003CB4"/>
                    <w:sz w:val="16"/>
                    <w:szCs w:val="16"/>
                    <w:lang w:val="en-GB"/>
                  </w:rPr>
                  <w:t>20</w:t>
                </w:r>
                <w:r w:rsidR="00A0792B">
                  <w:rPr>
                    <w:rFonts w:ascii="Verdana" w:hAnsi="Verdana" w:cstheme="minorHAnsi"/>
                    <w:b/>
                    <w:i/>
                    <w:color w:val="003CB4"/>
                    <w:sz w:val="16"/>
                    <w:szCs w:val="16"/>
                    <w:lang w:val="en-GB"/>
                  </w:rPr>
                  <w:t>24</w:t>
                </w:r>
              </w:p>
              <w:p w14:paraId="643F216C" w14:textId="020EACAE" w:rsidR="00546DED" w:rsidRDefault="00546DED">
                <w:pPr>
                  <w:pStyle w:val="FrameContents"/>
                  <w:tabs>
                    <w:tab w:val="left" w:pos="3119"/>
                  </w:tabs>
                  <w:spacing w:after="0" w:line="240" w:lineRule="auto"/>
                  <w:jc w:val="right"/>
                  <w:rPr>
                    <w:rFonts w:ascii="Verdana" w:hAnsi="Verdana" w:cstheme="minorHAnsi"/>
                    <w:b/>
                    <w:i/>
                    <w:color w:val="003CB4"/>
                    <w:sz w:val="16"/>
                    <w:szCs w:val="16"/>
                    <w:lang w:val="en-GB"/>
                  </w:rPr>
                </w:pPr>
                <w:proofErr w:type="spellStart"/>
                <w:r>
                  <w:rPr>
                    <w:rFonts w:ascii="Verdana" w:hAnsi="Verdana" w:cstheme="minorHAnsi"/>
                    <w:b/>
                    <w:i/>
                    <w:color w:val="003CB4"/>
                    <w:sz w:val="16"/>
                    <w:szCs w:val="16"/>
                    <w:lang w:val="en-GB"/>
                  </w:rPr>
                  <w:t>Consorzio</w:t>
                </w:r>
                <w:proofErr w:type="spellEnd"/>
                <w:r>
                  <w:rPr>
                    <w:rFonts w:ascii="Verdana" w:hAnsi="Verdana" w:cstheme="minorHAnsi"/>
                    <w:b/>
                    <w:i/>
                    <w:color w:val="003CB4"/>
                    <w:sz w:val="16"/>
                    <w:szCs w:val="16"/>
                    <w:lang w:val="en-GB"/>
                  </w:rPr>
                  <w:t xml:space="preserve"> SEND</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Numeroelenco"/>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Puntoelenco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Puntoelenco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Numeroelenco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Numeroelenco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Puntoelenco"/>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Puntoelenco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Numeroelenco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63256435">
    <w:abstractNumId w:val="7"/>
  </w:num>
  <w:num w:numId="2" w16cid:durableId="181476639">
    <w:abstractNumId w:val="3"/>
  </w:num>
  <w:num w:numId="3" w16cid:durableId="222983680">
    <w:abstractNumId w:val="12"/>
  </w:num>
  <w:num w:numId="4" w16cid:durableId="1774741720">
    <w:abstractNumId w:val="5"/>
  </w:num>
  <w:num w:numId="5" w16cid:durableId="1529179808">
    <w:abstractNumId w:val="4"/>
  </w:num>
  <w:num w:numId="6" w16cid:durableId="1519850442">
    <w:abstractNumId w:val="14"/>
  </w:num>
  <w:num w:numId="7" w16cid:durableId="111635448">
    <w:abstractNumId w:val="8"/>
  </w:num>
  <w:num w:numId="8" w16cid:durableId="1963464424">
    <w:abstractNumId w:val="11"/>
  </w:num>
  <w:num w:numId="9" w16cid:durableId="1832982981">
    <w:abstractNumId w:val="13"/>
  </w:num>
  <w:num w:numId="10" w16cid:durableId="668020477">
    <w:abstractNumId w:val="0"/>
  </w:num>
  <w:num w:numId="11" w16cid:durableId="512258971">
    <w:abstractNumId w:val="16"/>
  </w:num>
  <w:num w:numId="12" w16cid:durableId="595477445">
    <w:abstractNumId w:val="1"/>
  </w:num>
  <w:num w:numId="13" w16cid:durableId="1669822191">
    <w:abstractNumId w:val="2"/>
  </w:num>
  <w:num w:numId="14" w16cid:durableId="105001729">
    <w:abstractNumId w:val="6"/>
  </w:num>
  <w:num w:numId="15" w16cid:durableId="497310228">
    <w:abstractNumId w:val="9"/>
  </w:num>
  <w:num w:numId="16" w16cid:durableId="1466586112">
    <w:abstractNumId w:val="15"/>
  </w:num>
  <w:num w:numId="17" w16cid:durableId="124584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4096" w:nlCheck="1" w:checkStyle="0"/>
  <w:proofState w:spelling="clean" w:grammar="clean"/>
  <w:defaultTabStop w:val="708"/>
  <w:autoHyphenation/>
  <w:hyphenationZone w:val="283"/>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335864"/>
    <w:rsid w:val="000112FC"/>
    <w:rsid w:val="000423B7"/>
    <w:rsid w:val="00043873"/>
    <w:rsid w:val="000950BF"/>
    <w:rsid w:val="001A144E"/>
    <w:rsid w:val="00254E54"/>
    <w:rsid w:val="002B21B5"/>
    <w:rsid w:val="002C7419"/>
    <w:rsid w:val="00331F74"/>
    <w:rsid w:val="00335864"/>
    <w:rsid w:val="00341694"/>
    <w:rsid w:val="00395046"/>
    <w:rsid w:val="004368A1"/>
    <w:rsid w:val="0049492E"/>
    <w:rsid w:val="004A21A7"/>
    <w:rsid w:val="004D31EE"/>
    <w:rsid w:val="00546DED"/>
    <w:rsid w:val="005C1E4F"/>
    <w:rsid w:val="006F1DD5"/>
    <w:rsid w:val="007524AE"/>
    <w:rsid w:val="007753F5"/>
    <w:rsid w:val="007B612D"/>
    <w:rsid w:val="0087754E"/>
    <w:rsid w:val="008A55F9"/>
    <w:rsid w:val="008C346B"/>
    <w:rsid w:val="00903F18"/>
    <w:rsid w:val="009F7FC0"/>
    <w:rsid w:val="00A0792B"/>
    <w:rsid w:val="00BA7024"/>
    <w:rsid w:val="00D85C92"/>
    <w:rsid w:val="00DB1241"/>
    <w:rsid w:val="00F60A62"/>
    <w:rsid w:val="00F75123"/>
    <w:rsid w:val="00F75C9C"/>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577"/>
    <w:pPr>
      <w:spacing w:after="200" w:line="276" w:lineRule="auto"/>
    </w:pPr>
  </w:style>
  <w:style w:type="paragraph" w:styleId="Titolo1">
    <w:name w:val="heading 1"/>
    <w:basedOn w:val="Normale"/>
    <w:next w:val="Normale"/>
    <w:link w:val="Titolo1Carattere"/>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itolo2">
    <w:name w:val="heading 2"/>
    <w:basedOn w:val="Normale"/>
    <w:next w:val="Normale"/>
    <w:link w:val="Titolo2Carattere"/>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itolo3">
    <w:name w:val="heading 3"/>
    <w:basedOn w:val="Normale"/>
    <w:next w:val="Normale"/>
    <w:link w:val="Titolo3Carattere"/>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itolo4">
    <w:name w:val="heading 4"/>
    <w:basedOn w:val="Normale"/>
    <w:next w:val="Normale"/>
    <w:link w:val="Titolo4Carattere"/>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261299"/>
  </w:style>
  <w:style w:type="character" w:customStyle="1" w:styleId="PidipaginaCarattere">
    <w:name w:val="Piè di pagina Carattere"/>
    <w:basedOn w:val="Carpredefinitoparagrafo"/>
    <w:link w:val="Pidipagina"/>
    <w:uiPriority w:val="99"/>
    <w:qFormat/>
    <w:rsid w:val="00261299"/>
  </w:style>
  <w:style w:type="character" w:customStyle="1" w:styleId="TestofumettoCarattere">
    <w:name w:val="Testo fumetto Carattere"/>
    <w:basedOn w:val="Carpredefinitoparagrafo"/>
    <w:link w:val="Testofumetto"/>
    <w:uiPriority w:val="99"/>
    <w:semiHidden/>
    <w:qFormat/>
    <w:rsid w:val="00261299"/>
    <w:rPr>
      <w:rFonts w:ascii="Tahoma" w:hAnsi="Tahoma" w:cs="Tahoma"/>
      <w:sz w:val="16"/>
      <w:szCs w:val="16"/>
    </w:rPr>
  </w:style>
  <w:style w:type="character" w:customStyle="1" w:styleId="TestonotaapidipaginaCarattere">
    <w:name w:val="Testo nota a piè di pagina Carattere"/>
    <w:basedOn w:val="Carpredefinitoparagrafo"/>
    <w:link w:val="Testonotaapidipagina"/>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TestonotadichiusuraCarattere">
    <w:name w:val="Testo nota di chiusura Carattere"/>
    <w:basedOn w:val="Carpredefinitoparagrafo"/>
    <w:link w:val="Testonotadichiusura"/>
    <w:uiPriority w:val="99"/>
    <w:semiHidden/>
    <w:qFormat/>
    <w:rsid w:val="003F2100"/>
    <w:rPr>
      <w:sz w:val="20"/>
      <w:szCs w:val="20"/>
    </w:rPr>
  </w:style>
  <w:style w:type="character" w:styleId="Collegamentoipertestuale">
    <w:name w:val="Hyperlink"/>
    <w:rsid w:val="00D83C1F"/>
    <w:rPr>
      <w:color w:val="0000FF"/>
      <w:u w:val="single"/>
    </w:rPr>
  </w:style>
  <w:style w:type="character" w:customStyle="1" w:styleId="TestocommentoCarattere">
    <w:name w:val="Testo commento Carattere"/>
    <w:basedOn w:val="Carpredefinitoparagrafo"/>
    <w:link w:val="Testocommento"/>
    <w:qFormat/>
    <w:rsid w:val="00E618B5"/>
    <w:rPr>
      <w:rFonts w:ascii="Times New Roman" w:eastAsia="Times New Roman" w:hAnsi="Times New Roman" w:cs="Times New Roman"/>
      <w:sz w:val="20"/>
      <w:szCs w:val="20"/>
      <w:lang w:val="fr-FR"/>
    </w:rPr>
  </w:style>
  <w:style w:type="character" w:customStyle="1" w:styleId="Titolo1Carattere">
    <w:name w:val="Titolo 1 Carattere"/>
    <w:basedOn w:val="Carpredefinitoparagrafo"/>
    <w:link w:val="Titolo1"/>
    <w:qFormat/>
    <w:rsid w:val="00757E8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qFormat/>
    <w:rsid w:val="00757E8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qFormat/>
    <w:rsid w:val="00757E8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qFormat/>
    <w:rsid w:val="00757E86"/>
    <w:rPr>
      <w:rFonts w:ascii="Times New Roman" w:eastAsia="Times New Roman" w:hAnsi="Times New Roman" w:cs="Times New Roman"/>
      <w:sz w:val="24"/>
      <w:szCs w:val="20"/>
      <w:lang w:val="fr-FR"/>
    </w:rPr>
  </w:style>
  <w:style w:type="character" w:styleId="Rimandocommento">
    <w:name w:val="annotation reference"/>
    <w:basedOn w:val="Carpredefinitoparagrafo"/>
    <w:uiPriority w:val="99"/>
    <w:semiHidden/>
    <w:unhideWhenUsed/>
    <w:qFormat/>
    <w:rsid w:val="00FD6939"/>
    <w:rPr>
      <w:sz w:val="16"/>
      <w:szCs w:val="16"/>
    </w:rPr>
  </w:style>
  <w:style w:type="character" w:customStyle="1" w:styleId="SoggettocommentoCarattere">
    <w:name w:val="Soggetto commento Carattere"/>
    <w:basedOn w:val="TestocommentoCarattere"/>
    <w:link w:val="Soggettocommento"/>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Carpredefinitoparagrafo"/>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61299"/>
    <w:pPr>
      <w:tabs>
        <w:tab w:val="center" w:pos="4536"/>
        <w:tab w:val="right" w:pos="9072"/>
      </w:tabs>
      <w:spacing w:after="0" w:line="240" w:lineRule="auto"/>
    </w:pPr>
  </w:style>
  <w:style w:type="paragraph" w:styleId="Pidipagina">
    <w:name w:val="footer"/>
    <w:basedOn w:val="Normale"/>
    <w:link w:val="PidipaginaCarattere"/>
    <w:uiPriority w:val="99"/>
    <w:unhideWhenUsed/>
    <w:rsid w:val="00261299"/>
    <w:pPr>
      <w:tabs>
        <w:tab w:val="center" w:pos="4536"/>
        <w:tab w:val="right" w:pos="9072"/>
      </w:tabs>
      <w:spacing w:after="0" w:line="240" w:lineRule="auto"/>
    </w:pPr>
  </w:style>
  <w:style w:type="paragraph" w:styleId="Testofumetto">
    <w:name w:val="Balloon Text"/>
    <w:basedOn w:val="Normale"/>
    <w:link w:val="TestofumettoCarattere"/>
    <w:uiPriority w:val="99"/>
    <w:semiHidden/>
    <w:unhideWhenUsed/>
    <w:qFormat/>
    <w:rsid w:val="00261299"/>
    <w:pPr>
      <w:spacing w:after="0" w:line="240" w:lineRule="auto"/>
    </w:pPr>
    <w:rPr>
      <w:rFonts w:ascii="Tahoma" w:hAnsi="Tahoma" w:cs="Tahoma"/>
      <w:sz w:val="16"/>
      <w:szCs w:val="16"/>
    </w:rPr>
  </w:style>
  <w:style w:type="paragraph" w:styleId="Testonotaapidipagina">
    <w:name w:val="footnote text"/>
    <w:basedOn w:val="Normale"/>
    <w:link w:val="TestonotaapidipaginaCarattere"/>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Testonotadichiusura">
    <w:name w:val="endnote text"/>
    <w:basedOn w:val="Normale"/>
    <w:link w:val="TestonotadichiusuraCarattere"/>
    <w:uiPriority w:val="99"/>
    <w:semiHidden/>
    <w:unhideWhenUsed/>
    <w:rsid w:val="003F2100"/>
    <w:pPr>
      <w:spacing w:after="0" w:line="240" w:lineRule="auto"/>
    </w:pPr>
    <w:rPr>
      <w:sz w:val="20"/>
      <w:szCs w:val="20"/>
    </w:rPr>
  </w:style>
  <w:style w:type="paragraph" w:styleId="Testocommento">
    <w:name w:val="annotation text"/>
    <w:basedOn w:val="Normale"/>
    <w:link w:val="TestocommentoCarattere"/>
    <w:qFormat/>
    <w:rsid w:val="00E618B5"/>
    <w:pPr>
      <w:spacing w:after="240" w:line="240" w:lineRule="auto"/>
      <w:jc w:val="both"/>
    </w:pPr>
    <w:rPr>
      <w:rFonts w:ascii="Times New Roman" w:eastAsia="Times New Roman" w:hAnsi="Times New Roman" w:cs="Times New Roman"/>
      <w:sz w:val="20"/>
      <w:szCs w:val="20"/>
      <w:lang w:val="fr-FR"/>
    </w:rPr>
  </w:style>
  <w:style w:type="paragraph" w:styleId="Soggettocommento">
    <w:name w:val="annotation subject"/>
    <w:basedOn w:val="Testocommento"/>
    <w:next w:val="Testocommento"/>
    <w:link w:val="SoggettocommentoCarattere"/>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sione">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Paragrafoelenco">
    <w:name w:val="List Paragraph"/>
    <w:basedOn w:val="Normale"/>
    <w:uiPriority w:val="34"/>
    <w:qFormat/>
    <w:rsid w:val="00FC7D0D"/>
    <w:pPr>
      <w:ind w:left="720"/>
      <w:contextualSpacing/>
    </w:pPr>
  </w:style>
  <w:style w:type="paragraph" w:customStyle="1" w:styleId="Contact">
    <w:name w:val="Contact"/>
    <w:basedOn w:val="Normale"/>
    <w:next w:val="Normale"/>
    <w:qFormat/>
    <w:rsid w:val="001B621C"/>
    <w:pPr>
      <w:spacing w:after="480" w:line="240" w:lineRule="auto"/>
      <w:ind w:left="567" w:hanging="567"/>
    </w:pPr>
    <w:rPr>
      <w:rFonts w:ascii="Times New Roman" w:eastAsia="Times New Roman" w:hAnsi="Times New Roman" w:cs="Times New Roman"/>
      <w:sz w:val="24"/>
      <w:szCs w:val="20"/>
    </w:rPr>
  </w:style>
  <w:style w:type="paragraph" w:styleId="Puntoelenco">
    <w:name w:val="List Bullet"/>
    <w:basedOn w:val="Normale"/>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e"/>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Puntoelenco2">
    <w:name w:val="List Bullet 2"/>
    <w:basedOn w:val="Normale"/>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Puntoelenco3">
    <w:name w:val="List Bullet 3"/>
    <w:basedOn w:val="Normale"/>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Puntoelenco4">
    <w:name w:val="List Bullet 4"/>
    <w:basedOn w:val="Normale"/>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e"/>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e"/>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e"/>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e"/>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e"/>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Numeroelenco">
    <w:name w:val="List Number"/>
    <w:basedOn w:val="Normale"/>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e"/>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Numeroelenco2">
    <w:name w:val="List Number 2"/>
    <w:basedOn w:val="Normale"/>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Numeroelenco3">
    <w:name w:val="List Number 3"/>
    <w:basedOn w:val="Normale"/>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Numeroelenco4">
    <w:name w:val="List Number 4"/>
    <w:basedOn w:val="Normale"/>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e"/>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e"/>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e"/>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e"/>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e"/>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e"/>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e"/>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e"/>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e"/>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e"/>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e"/>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e"/>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e"/>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e"/>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e"/>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Sommario5">
    <w:name w:val="toc 5"/>
    <w:basedOn w:val="Normale"/>
    <w:next w:val="Normale"/>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itoloindice">
    <w:name w:val="index heading"/>
    <w:basedOn w:val="Heading"/>
  </w:style>
  <w:style w:type="paragraph" w:styleId="Titolosommario">
    <w:name w:val="TOC Heading"/>
    <w:basedOn w:val="Normale"/>
    <w:next w:val="Normale"/>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Sommario1">
    <w:name w:val="toc 1"/>
    <w:basedOn w:val="Normale"/>
    <w:next w:val="Normale"/>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ommario2">
    <w:name w:val="toc 2"/>
    <w:basedOn w:val="Normale"/>
    <w:next w:val="Normale"/>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ommario3">
    <w:name w:val="toc 3"/>
    <w:basedOn w:val="Normale"/>
    <w:next w:val="Normale"/>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ommario4">
    <w:name w:val="toc 4"/>
    <w:basedOn w:val="Normale"/>
    <w:next w:val="Normale"/>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ale"/>
    <w:qFormat/>
  </w:style>
  <w:style w:type="character" w:styleId="Rimandonotadichiusura">
    <w:name w:val="endnote reference"/>
    <w:basedOn w:val="Carpredefinitoparagrafo"/>
    <w:semiHidden/>
    <w:unhideWhenUsed/>
    <w:rsid w:val="008A55F9"/>
    <w:rPr>
      <w:vertAlign w:val="superscript"/>
    </w:rPr>
  </w:style>
  <w:style w:type="paragraph" w:customStyle="1" w:styleId="Testocommento1">
    <w:name w:val="Testo commento1"/>
    <w:basedOn w:val="Normale"/>
    <w:rsid w:val="008C346B"/>
    <w:pPr>
      <w:suppressAutoHyphens w:val="0"/>
      <w:autoSpaceDN w:val="0"/>
      <w:spacing w:after="240" w:line="240" w:lineRule="auto"/>
      <w:jc w:val="both"/>
    </w:pPr>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cfd06d9f-862c-4359-9a69-c66ff689f26a"/>
  </ds:schemaRefs>
</ds:datastoreItem>
</file>

<file path=customXml/itemProps4.xml><?xml version="1.0" encoding="utf-8"?>
<ds:datastoreItem xmlns:ds="http://schemas.openxmlformats.org/officeDocument/2006/customXml" ds:itemID="{1729F4EC-DA49-4727-96AF-D45CAA2B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1204</Words>
  <Characters>6863</Characters>
  <Application>Microsoft Office Word</Application>
  <DocSecurity>0</DocSecurity>
  <Lines>57</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Erasmus+ Learning Agreement Student Mobility for Traineeships (KA171)</vt:lpstr>
      <vt:lpstr>Erasmus+ Learning Agreement Student Mobility for Traineeships (KA171)</vt:lpstr>
    </vt:vector>
  </TitlesOfParts>
  <Company>European Commission</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Microsoft Office User</cp:lastModifiedBy>
  <cp:revision>14</cp:revision>
  <cp:lastPrinted>2015-04-10T09:51:00Z</cp:lastPrinted>
  <dcterms:created xsi:type="dcterms:W3CDTF">2023-06-07T11:07:00Z</dcterms:created>
  <dcterms:modified xsi:type="dcterms:W3CDTF">2024-07-26T13:40:00Z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ies>
</file>